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1177" w14:textId="77777777" w:rsidR="00576B32" w:rsidRDefault="00576B32" w:rsidP="00576B32">
      <w:pPr>
        <w:pStyle w:val="Standard"/>
        <w:jc w:val="center"/>
        <w:rPr>
          <w:b/>
          <w:color w:val="000000"/>
          <w:sz w:val="20"/>
        </w:rPr>
      </w:pPr>
    </w:p>
    <w:p w14:paraId="6729FD0F" w14:textId="77777777" w:rsidR="0022747E" w:rsidRPr="0022747E" w:rsidRDefault="0022747E" w:rsidP="0022747E">
      <w:pPr>
        <w:widowControl/>
        <w:autoSpaceDE w:val="0"/>
        <w:autoSpaceDN w:val="0"/>
        <w:adjustRightInd w:val="0"/>
        <w:snapToGrid/>
        <w:rPr>
          <w:rFonts w:eastAsiaTheme="minorHAnsi"/>
          <w:color w:val="000000"/>
          <w:sz w:val="24"/>
          <w:szCs w:val="24"/>
          <w:lang w:eastAsia="en-US"/>
        </w:rPr>
      </w:pPr>
    </w:p>
    <w:p w14:paraId="50DE1133" w14:textId="15975407" w:rsidR="0022747E" w:rsidRDefault="0022747E" w:rsidP="0022747E">
      <w:pPr>
        <w:widowControl/>
        <w:autoSpaceDE w:val="0"/>
        <w:autoSpaceDN w:val="0"/>
        <w:adjustRightInd w:val="0"/>
        <w:snapToGrid/>
        <w:ind w:left="4956" w:firstLine="708"/>
        <w:rPr>
          <w:rFonts w:eastAsiaTheme="minorHAnsi"/>
          <w:color w:val="000000"/>
          <w:sz w:val="23"/>
          <w:szCs w:val="23"/>
          <w:lang w:eastAsia="en-US"/>
        </w:rPr>
      </w:pPr>
      <w:r w:rsidRPr="0022747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2747E">
        <w:rPr>
          <w:rFonts w:eastAsiaTheme="minorHAnsi"/>
          <w:color w:val="000000"/>
          <w:sz w:val="24"/>
          <w:szCs w:val="24"/>
          <w:lang w:eastAsia="en-US"/>
        </w:rPr>
        <w:tab/>
      </w:r>
      <w:r w:rsidRPr="0022747E">
        <w:rPr>
          <w:rFonts w:eastAsiaTheme="minorHAnsi"/>
          <w:color w:val="000000"/>
          <w:sz w:val="23"/>
          <w:szCs w:val="23"/>
          <w:lang w:eastAsia="en-US"/>
        </w:rPr>
        <w:t xml:space="preserve">Załącznik nr 4 do SWZ </w:t>
      </w:r>
    </w:p>
    <w:p w14:paraId="697F4A3C" w14:textId="534FDAC1" w:rsidR="00662026" w:rsidRDefault="00662026" w:rsidP="0022747E">
      <w:pPr>
        <w:widowControl/>
        <w:autoSpaceDE w:val="0"/>
        <w:autoSpaceDN w:val="0"/>
        <w:adjustRightInd w:val="0"/>
        <w:snapToGrid/>
        <w:ind w:left="4956" w:firstLine="708"/>
        <w:rPr>
          <w:rFonts w:eastAsiaTheme="minorHAnsi"/>
          <w:color w:val="000000"/>
          <w:sz w:val="23"/>
          <w:szCs w:val="23"/>
          <w:lang w:eastAsia="en-US"/>
        </w:rPr>
      </w:pPr>
    </w:p>
    <w:p w14:paraId="77AF4ADD" w14:textId="77777777" w:rsidR="00662026" w:rsidRPr="00662026" w:rsidRDefault="00662026" w:rsidP="00662026">
      <w:pPr>
        <w:widowControl/>
        <w:suppressAutoHyphens/>
        <w:snapToGrid/>
        <w:jc w:val="center"/>
        <w:rPr>
          <w:b/>
          <w:bCs/>
          <w:color w:val="000000"/>
          <w:sz w:val="24"/>
          <w:szCs w:val="24"/>
          <w:lang w:eastAsia="ar-SA"/>
        </w:rPr>
      </w:pPr>
      <w:r w:rsidRPr="00662026">
        <w:rPr>
          <w:rFonts w:eastAsia="Arial"/>
          <w:b/>
          <w:bCs/>
          <w:sz w:val="22"/>
          <w:szCs w:val="22"/>
        </w:rPr>
        <w:t>P</w:t>
      </w:r>
      <w:r w:rsidRPr="00662026">
        <w:rPr>
          <w:b/>
          <w:bCs/>
          <w:sz w:val="22"/>
          <w:szCs w:val="22"/>
          <w:lang w:eastAsia="ar-SA"/>
        </w:rPr>
        <w:t>rojektowane postanowienia umowy w sprawie zamówienia publicznego</w:t>
      </w:r>
    </w:p>
    <w:p w14:paraId="3987FABA" w14:textId="77777777" w:rsidR="00662026" w:rsidRPr="0022747E" w:rsidRDefault="00662026" w:rsidP="0022747E">
      <w:pPr>
        <w:widowControl/>
        <w:autoSpaceDE w:val="0"/>
        <w:autoSpaceDN w:val="0"/>
        <w:adjustRightInd w:val="0"/>
        <w:snapToGrid/>
        <w:ind w:left="4956" w:firstLine="708"/>
        <w:rPr>
          <w:rFonts w:eastAsiaTheme="minorHAnsi"/>
          <w:color w:val="000000"/>
          <w:sz w:val="23"/>
          <w:szCs w:val="23"/>
          <w:lang w:eastAsia="en-US"/>
        </w:rPr>
      </w:pPr>
    </w:p>
    <w:p w14:paraId="7246A8D1" w14:textId="77777777" w:rsidR="0022747E" w:rsidRPr="0022747E" w:rsidRDefault="0022747E" w:rsidP="0022747E">
      <w:pPr>
        <w:widowControl/>
        <w:suppressAutoHyphens/>
        <w:snapToGrid/>
        <w:ind w:left="708" w:firstLine="708"/>
        <w:jc w:val="both"/>
        <w:rPr>
          <w:b/>
          <w:color w:val="000000"/>
          <w:sz w:val="24"/>
          <w:szCs w:val="24"/>
          <w:lang w:eastAsia="ar-SA"/>
        </w:rPr>
      </w:pPr>
      <w:r w:rsidRPr="0022747E">
        <w:rPr>
          <w:b/>
          <w:color w:val="000000"/>
          <w:sz w:val="24"/>
          <w:szCs w:val="24"/>
          <w:lang w:eastAsia="ar-SA"/>
        </w:rPr>
        <w:tab/>
      </w:r>
    </w:p>
    <w:p w14:paraId="1BC74B38" w14:textId="77777777" w:rsidR="0022747E" w:rsidRPr="0022747E" w:rsidRDefault="0022747E" w:rsidP="0022747E">
      <w:pPr>
        <w:widowControl/>
        <w:suppressAutoHyphens/>
        <w:snapToGrid/>
        <w:jc w:val="center"/>
        <w:rPr>
          <w:b/>
          <w:color w:val="000000"/>
          <w:sz w:val="24"/>
          <w:szCs w:val="24"/>
          <w:lang w:eastAsia="ar-SA"/>
        </w:rPr>
      </w:pPr>
      <w:r w:rsidRPr="0022747E">
        <w:rPr>
          <w:b/>
          <w:color w:val="000000"/>
          <w:sz w:val="24"/>
          <w:szCs w:val="24"/>
          <w:lang w:eastAsia="ar-SA"/>
        </w:rPr>
        <w:t>UMOWA nr IGK.272.         .2021</w:t>
      </w:r>
    </w:p>
    <w:p w14:paraId="479D6F65" w14:textId="77777777" w:rsidR="0022747E" w:rsidRPr="0022747E" w:rsidRDefault="0022747E" w:rsidP="0022747E">
      <w:pPr>
        <w:widowControl/>
        <w:suppressAutoHyphens/>
        <w:snapToGrid/>
        <w:jc w:val="center"/>
        <w:rPr>
          <w:b/>
          <w:color w:val="000000"/>
          <w:sz w:val="24"/>
          <w:szCs w:val="24"/>
          <w:lang w:eastAsia="ar-SA"/>
        </w:rPr>
      </w:pPr>
      <w:r w:rsidRPr="0022747E">
        <w:rPr>
          <w:b/>
          <w:color w:val="000000"/>
          <w:sz w:val="24"/>
          <w:szCs w:val="24"/>
          <w:lang w:eastAsia="ar-SA"/>
        </w:rPr>
        <w:t>zawarta w Rucianem-Nidzie dnia ……………………… 2021 r.</w:t>
      </w:r>
    </w:p>
    <w:p w14:paraId="7DC75D8A" w14:textId="77777777" w:rsidR="0022747E" w:rsidRPr="0022747E" w:rsidRDefault="0022747E" w:rsidP="0022747E">
      <w:pPr>
        <w:widowControl/>
        <w:suppressAutoHyphens/>
        <w:snapToGrid/>
        <w:jc w:val="center"/>
        <w:rPr>
          <w:b/>
          <w:color w:val="000000"/>
          <w:sz w:val="24"/>
          <w:szCs w:val="24"/>
          <w:lang w:eastAsia="ar-SA"/>
        </w:rPr>
      </w:pPr>
    </w:p>
    <w:p w14:paraId="645C6DE4" w14:textId="77777777" w:rsidR="0022747E" w:rsidRPr="0022747E" w:rsidRDefault="0022747E" w:rsidP="0022747E">
      <w:pPr>
        <w:widowControl/>
        <w:suppressAutoHyphens/>
        <w:snapToGrid/>
        <w:jc w:val="both"/>
        <w:rPr>
          <w:color w:val="000000"/>
          <w:sz w:val="24"/>
          <w:szCs w:val="24"/>
          <w:lang w:eastAsia="ar-SA"/>
        </w:rPr>
      </w:pPr>
      <w:r w:rsidRPr="0022747E">
        <w:rPr>
          <w:color w:val="000000"/>
          <w:sz w:val="24"/>
          <w:szCs w:val="24"/>
          <w:lang w:eastAsia="ar-SA"/>
        </w:rPr>
        <w:t>pomiędzy:</w:t>
      </w:r>
    </w:p>
    <w:p w14:paraId="48F0C049" w14:textId="77777777" w:rsidR="0022747E" w:rsidRPr="0022747E" w:rsidRDefault="0022747E" w:rsidP="0022747E">
      <w:pPr>
        <w:widowControl/>
        <w:suppressAutoHyphens/>
        <w:snapToGrid/>
        <w:jc w:val="both"/>
        <w:rPr>
          <w:color w:val="000000"/>
          <w:sz w:val="24"/>
          <w:szCs w:val="24"/>
          <w:lang w:eastAsia="ar-SA"/>
        </w:rPr>
      </w:pPr>
      <w:r w:rsidRPr="0022747E">
        <w:rPr>
          <w:color w:val="000000"/>
          <w:sz w:val="24"/>
          <w:szCs w:val="24"/>
          <w:lang w:eastAsia="ar-SA"/>
        </w:rPr>
        <w:t>Gminą Ruciane-Nida z siedzibą w Rucianem-Nidzie przy Alei Wczasów 4, NIP 849-150-39-43,  którą reprezentuje:</w:t>
      </w:r>
    </w:p>
    <w:p w14:paraId="570D7F0B" w14:textId="77777777" w:rsidR="0022747E" w:rsidRPr="0022747E" w:rsidRDefault="0022747E" w:rsidP="0022747E">
      <w:pPr>
        <w:widowControl/>
        <w:suppressAutoHyphens/>
        <w:snapToGrid/>
        <w:jc w:val="both"/>
        <w:rPr>
          <w:color w:val="000000"/>
          <w:sz w:val="24"/>
          <w:szCs w:val="24"/>
          <w:lang w:eastAsia="ar-SA"/>
        </w:rPr>
      </w:pPr>
      <w:r w:rsidRPr="0022747E">
        <w:rPr>
          <w:color w:val="000000"/>
          <w:sz w:val="24"/>
          <w:szCs w:val="24"/>
          <w:lang w:eastAsia="ar-SA"/>
        </w:rPr>
        <w:t xml:space="preserve">Piotr Ryszard Feliński </w:t>
      </w:r>
      <w:r w:rsidRPr="0022747E">
        <w:rPr>
          <w:color w:val="000000"/>
          <w:sz w:val="24"/>
          <w:szCs w:val="24"/>
          <w:lang w:eastAsia="ar-SA"/>
        </w:rPr>
        <w:tab/>
        <w:t>– Burmistrz Miasta i Gminy Ruciane-Nida,</w:t>
      </w:r>
    </w:p>
    <w:p w14:paraId="3BCFB09F" w14:textId="77777777" w:rsidR="0022747E" w:rsidRPr="0022747E" w:rsidRDefault="0022747E" w:rsidP="0022747E">
      <w:pPr>
        <w:widowControl/>
        <w:suppressAutoHyphens/>
        <w:snapToGrid/>
        <w:jc w:val="both"/>
        <w:rPr>
          <w:color w:val="000000"/>
          <w:sz w:val="24"/>
          <w:szCs w:val="24"/>
          <w:lang w:eastAsia="ar-SA"/>
        </w:rPr>
      </w:pPr>
      <w:r w:rsidRPr="0022747E">
        <w:rPr>
          <w:color w:val="000000"/>
          <w:sz w:val="24"/>
          <w:szCs w:val="24"/>
          <w:lang w:eastAsia="ar-SA"/>
        </w:rPr>
        <w:t>przy kontrasygnacie Skarbnika Gminy Ruciane-Nida – Wioletty Jaworskiej-Bastek,</w:t>
      </w:r>
    </w:p>
    <w:p w14:paraId="29B7A59F" w14:textId="77777777" w:rsidR="0022747E" w:rsidRPr="0022747E" w:rsidRDefault="0022747E" w:rsidP="0022747E">
      <w:pPr>
        <w:widowControl/>
        <w:suppressAutoHyphens/>
        <w:snapToGrid/>
        <w:jc w:val="both"/>
        <w:rPr>
          <w:color w:val="000000"/>
          <w:sz w:val="24"/>
          <w:szCs w:val="24"/>
          <w:lang w:eastAsia="ar-SA"/>
        </w:rPr>
      </w:pPr>
      <w:r w:rsidRPr="0022747E">
        <w:rPr>
          <w:color w:val="000000"/>
          <w:sz w:val="24"/>
          <w:szCs w:val="24"/>
          <w:lang w:eastAsia="ar-SA"/>
        </w:rPr>
        <w:t xml:space="preserve">zwaną dalej „Zamawiającym”, </w:t>
      </w:r>
    </w:p>
    <w:p w14:paraId="055980C8" w14:textId="77777777" w:rsidR="0022747E" w:rsidRPr="0022747E" w:rsidRDefault="0022747E" w:rsidP="0022747E">
      <w:pPr>
        <w:widowControl/>
        <w:suppressAutoHyphens/>
        <w:snapToGrid/>
        <w:jc w:val="both"/>
        <w:rPr>
          <w:color w:val="000000"/>
          <w:sz w:val="24"/>
          <w:szCs w:val="24"/>
          <w:lang w:eastAsia="ar-SA"/>
        </w:rPr>
      </w:pPr>
      <w:r w:rsidRPr="0022747E">
        <w:rPr>
          <w:color w:val="000000"/>
          <w:sz w:val="24"/>
          <w:szCs w:val="24"/>
          <w:lang w:eastAsia="ar-SA"/>
        </w:rPr>
        <w:t>a</w:t>
      </w:r>
    </w:p>
    <w:p w14:paraId="55AE3F16" w14:textId="77777777" w:rsidR="0022747E" w:rsidRPr="0022747E" w:rsidRDefault="0022747E" w:rsidP="0022747E">
      <w:pPr>
        <w:widowControl/>
        <w:suppressAutoHyphens/>
        <w:snapToGrid/>
        <w:jc w:val="both"/>
        <w:rPr>
          <w:color w:val="000000"/>
          <w:sz w:val="24"/>
          <w:szCs w:val="24"/>
          <w:lang w:eastAsia="ar-SA"/>
        </w:rPr>
      </w:pPr>
      <w:r w:rsidRPr="0022747E">
        <w:rPr>
          <w:color w:val="000000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18B7254F" w14:textId="77777777" w:rsidR="0022747E" w:rsidRPr="0022747E" w:rsidRDefault="0022747E" w:rsidP="0022747E">
      <w:pPr>
        <w:widowControl/>
        <w:suppressAutoHyphens/>
        <w:snapToGrid/>
        <w:jc w:val="both"/>
        <w:rPr>
          <w:color w:val="000000"/>
          <w:sz w:val="24"/>
          <w:szCs w:val="24"/>
          <w:lang w:eastAsia="ar-SA"/>
        </w:rPr>
      </w:pPr>
      <w:r w:rsidRPr="0022747E">
        <w:rPr>
          <w:color w:val="000000"/>
          <w:sz w:val="24"/>
          <w:szCs w:val="24"/>
          <w:lang w:eastAsia="ar-SA"/>
        </w:rPr>
        <w:t xml:space="preserve">z siedzibą w ……………………………………………………………………………………         </w:t>
      </w:r>
    </w:p>
    <w:p w14:paraId="451EF3E8" w14:textId="77777777" w:rsidR="0022747E" w:rsidRPr="0022747E" w:rsidRDefault="0022747E" w:rsidP="0022747E">
      <w:pPr>
        <w:widowControl/>
        <w:suppressAutoHyphens/>
        <w:snapToGrid/>
        <w:jc w:val="both"/>
        <w:rPr>
          <w:color w:val="000000"/>
          <w:sz w:val="24"/>
          <w:szCs w:val="24"/>
          <w:lang w:eastAsia="ar-SA"/>
        </w:rPr>
      </w:pPr>
      <w:r w:rsidRPr="0022747E">
        <w:rPr>
          <w:color w:val="000000"/>
          <w:sz w:val="24"/>
          <w:szCs w:val="24"/>
          <w:lang w:eastAsia="ar-SA"/>
        </w:rPr>
        <w:t xml:space="preserve">zarejestrowaną w ………………………………………………………………………………    </w:t>
      </w:r>
    </w:p>
    <w:p w14:paraId="4F7FEB90" w14:textId="77777777" w:rsidR="0022747E" w:rsidRPr="0022747E" w:rsidRDefault="0022747E" w:rsidP="0022747E">
      <w:pPr>
        <w:widowControl/>
        <w:suppressAutoHyphens/>
        <w:snapToGrid/>
        <w:jc w:val="both"/>
        <w:rPr>
          <w:color w:val="000000"/>
          <w:sz w:val="24"/>
          <w:szCs w:val="24"/>
          <w:lang w:eastAsia="ar-SA"/>
        </w:rPr>
      </w:pPr>
      <w:r w:rsidRPr="0022747E">
        <w:rPr>
          <w:color w:val="000000"/>
          <w:sz w:val="24"/>
          <w:szCs w:val="24"/>
          <w:lang w:eastAsia="ar-SA"/>
        </w:rPr>
        <w:t>pod numerem …………………………….. NIP ………………………………………………</w:t>
      </w:r>
    </w:p>
    <w:p w14:paraId="797CDCCF" w14:textId="77777777" w:rsidR="0022747E" w:rsidRPr="0022747E" w:rsidRDefault="0022747E" w:rsidP="0022747E">
      <w:pPr>
        <w:widowControl/>
        <w:suppressAutoHyphens/>
        <w:snapToGrid/>
        <w:jc w:val="both"/>
        <w:rPr>
          <w:color w:val="000000"/>
          <w:sz w:val="24"/>
          <w:szCs w:val="24"/>
          <w:lang w:eastAsia="ar-SA"/>
        </w:rPr>
      </w:pPr>
      <w:r w:rsidRPr="0022747E">
        <w:rPr>
          <w:color w:val="000000"/>
          <w:sz w:val="24"/>
          <w:szCs w:val="24"/>
          <w:lang w:eastAsia="ar-SA"/>
        </w:rPr>
        <w:t>REGON/PESEL …………………………………………………………………….………….</w:t>
      </w:r>
    </w:p>
    <w:p w14:paraId="462FE7D0" w14:textId="77777777" w:rsidR="0022747E" w:rsidRPr="0022747E" w:rsidRDefault="0022747E" w:rsidP="0022747E">
      <w:pPr>
        <w:widowControl/>
        <w:suppressAutoHyphens/>
        <w:snapToGrid/>
        <w:jc w:val="both"/>
        <w:rPr>
          <w:color w:val="000000"/>
          <w:sz w:val="24"/>
          <w:szCs w:val="24"/>
          <w:lang w:eastAsia="ar-SA"/>
        </w:rPr>
      </w:pPr>
      <w:r w:rsidRPr="0022747E">
        <w:rPr>
          <w:color w:val="000000"/>
          <w:sz w:val="24"/>
          <w:szCs w:val="24"/>
          <w:lang w:eastAsia="ar-SA"/>
        </w:rPr>
        <w:t xml:space="preserve">reprezentowanym przez </w:t>
      </w:r>
    </w:p>
    <w:p w14:paraId="36DCDEB8" w14:textId="77777777" w:rsidR="0022747E" w:rsidRPr="0022747E" w:rsidRDefault="0022747E" w:rsidP="0022747E">
      <w:pPr>
        <w:widowControl/>
        <w:suppressAutoHyphens/>
        <w:snapToGrid/>
        <w:jc w:val="both"/>
        <w:rPr>
          <w:color w:val="000000"/>
          <w:sz w:val="24"/>
          <w:szCs w:val="24"/>
          <w:lang w:eastAsia="ar-SA"/>
        </w:rPr>
      </w:pPr>
      <w:r w:rsidRPr="0022747E">
        <w:rPr>
          <w:color w:val="000000"/>
          <w:sz w:val="24"/>
          <w:szCs w:val="24"/>
          <w:lang w:eastAsia="ar-SA"/>
        </w:rPr>
        <w:t>……………………………………………………………………….…………………………</w:t>
      </w:r>
    </w:p>
    <w:p w14:paraId="52590F9C" w14:textId="77777777" w:rsidR="0022747E" w:rsidRPr="0022747E" w:rsidRDefault="0022747E" w:rsidP="0022747E">
      <w:pPr>
        <w:widowControl/>
        <w:suppressAutoHyphens/>
        <w:snapToGrid/>
        <w:jc w:val="both"/>
        <w:rPr>
          <w:color w:val="000000"/>
          <w:sz w:val="24"/>
          <w:szCs w:val="24"/>
          <w:lang w:eastAsia="ar-SA"/>
        </w:rPr>
      </w:pPr>
      <w:r w:rsidRPr="0022747E">
        <w:rPr>
          <w:color w:val="000000"/>
          <w:sz w:val="24"/>
          <w:szCs w:val="24"/>
          <w:lang w:eastAsia="ar-SA"/>
        </w:rPr>
        <w:t>Zwanym/ą dalej „Dostawcą”</w:t>
      </w:r>
    </w:p>
    <w:p w14:paraId="3DB8BA8D" w14:textId="4294BA2C" w:rsidR="0022747E" w:rsidRDefault="0022747E" w:rsidP="0050165D">
      <w:pPr>
        <w:widowControl/>
        <w:shd w:val="clear" w:color="auto" w:fill="FFFFFF"/>
        <w:tabs>
          <w:tab w:val="left" w:pos="400"/>
          <w:tab w:val="left" w:leader="dot" w:pos="9072"/>
        </w:tabs>
        <w:autoSpaceDN w:val="0"/>
        <w:snapToGrid/>
        <w:jc w:val="both"/>
        <w:rPr>
          <w:color w:val="000000" w:themeColor="text1"/>
          <w:sz w:val="24"/>
          <w:szCs w:val="24"/>
        </w:rPr>
      </w:pPr>
      <w:r w:rsidRPr="0022747E">
        <w:rPr>
          <w:color w:val="000000" w:themeColor="text1"/>
          <w:sz w:val="24"/>
          <w:szCs w:val="24"/>
        </w:rPr>
        <w:t xml:space="preserve">w wyniku rozstrzygniętego postępowania o udzielenie zamówienia publicznego (sygnatura: IGK.271.4.2021) prowadzonego przeprowadzonego </w:t>
      </w:r>
      <w:r w:rsidRPr="0022747E">
        <w:rPr>
          <w:sz w:val="24"/>
          <w:szCs w:val="24"/>
        </w:rPr>
        <w:t xml:space="preserve">w trybie podstawowym, na podstawie art. 275 pkt. 1) ustawy z dnia 11 września 2019 roku - Prawo zamówień publicznych </w:t>
      </w:r>
      <w:r w:rsidRPr="0022747E">
        <w:rPr>
          <w:color w:val="000000" w:themeColor="text1"/>
          <w:sz w:val="24"/>
          <w:szCs w:val="24"/>
        </w:rPr>
        <w:t>(Dz. U. z  2019 roku,  poz. 2019, ze zm.) – zwaną dalej „ustawą Pzp”, została zawarta umowa o następującej treści:</w:t>
      </w:r>
    </w:p>
    <w:p w14:paraId="5EB7149B" w14:textId="77777777" w:rsidR="00013811" w:rsidRPr="0022747E" w:rsidRDefault="00013811" w:rsidP="0050165D">
      <w:pPr>
        <w:widowControl/>
        <w:shd w:val="clear" w:color="auto" w:fill="FFFFFF"/>
        <w:tabs>
          <w:tab w:val="left" w:pos="400"/>
          <w:tab w:val="left" w:leader="dot" w:pos="9072"/>
        </w:tabs>
        <w:autoSpaceDN w:val="0"/>
        <w:snapToGrid/>
        <w:jc w:val="both"/>
        <w:rPr>
          <w:color w:val="000000" w:themeColor="text1"/>
          <w:sz w:val="24"/>
          <w:szCs w:val="24"/>
        </w:rPr>
      </w:pPr>
    </w:p>
    <w:p w14:paraId="3DC20AB4" w14:textId="740C8BB1" w:rsidR="00576B32" w:rsidRPr="002D2B50" w:rsidRDefault="00576B32" w:rsidP="0050165D">
      <w:pPr>
        <w:pStyle w:val="Standard"/>
        <w:jc w:val="center"/>
        <w:rPr>
          <w:szCs w:val="24"/>
        </w:rPr>
      </w:pPr>
      <w:r w:rsidRPr="002D2B50">
        <w:rPr>
          <w:szCs w:val="24"/>
        </w:rPr>
        <w:t>§</w:t>
      </w:r>
      <w:r w:rsidR="00C54978">
        <w:rPr>
          <w:szCs w:val="24"/>
        </w:rPr>
        <w:t xml:space="preserve"> </w:t>
      </w:r>
      <w:r w:rsidRPr="002D2B50">
        <w:rPr>
          <w:szCs w:val="24"/>
        </w:rPr>
        <w:t>1</w:t>
      </w:r>
    </w:p>
    <w:p w14:paraId="5821693D" w14:textId="77777777" w:rsidR="00576B32" w:rsidRPr="002D2B50" w:rsidRDefault="00576B32" w:rsidP="0050165D">
      <w:pPr>
        <w:pStyle w:val="Standard"/>
        <w:jc w:val="center"/>
        <w:rPr>
          <w:b/>
          <w:bCs/>
          <w:szCs w:val="24"/>
        </w:rPr>
      </w:pPr>
      <w:r w:rsidRPr="002D2B50">
        <w:rPr>
          <w:b/>
          <w:bCs/>
          <w:szCs w:val="24"/>
        </w:rPr>
        <w:t>Przedmiot Umowy</w:t>
      </w:r>
    </w:p>
    <w:p w14:paraId="6DA8F8B1" w14:textId="30CF762E" w:rsidR="00576B32" w:rsidRPr="00013811" w:rsidRDefault="00576B32" w:rsidP="0050165D">
      <w:pPr>
        <w:pStyle w:val="Zwykytekst"/>
        <w:numPr>
          <w:ilvl w:val="0"/>
          <w:numId w:val="1"/>
        </w:numPr>
        <w:tabs>
          <w:tab w:val="num" w:pos="36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13811">
        <w:rPr>
          <w:rFonts w:ascii="Times New Roman" w:hAnsi="Times New Roman" w:cs="Times New Roman"/>
          <w:sz w:val="24"/>
          <w:szCs w:val="24"/>
        </w:rPr>
        <w:t xml:space="preserve">Przedmiotem zamówienia jest dostawa nowych pojemników do gromadzenia odpadów komunalnych w następujących rodzajach i ilościach: </w:t>
      </w:r>
    </w:p>
    <w:p w14:paraId="06597D50" w14:textId="46F0B67A" w:rsidR="00576B32" w:rsidRPr="00013811" w:rsidRDefault="00576B32" w:rsidP="00013811">
      <w:pPr>
        <w:pStyle w:val="Zwykytek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13811">
        <w:rPr>
          <w:rFonts w:ascii="Times New Roman" w:hAnsi="Times New Roman" w:cs="Times New Roman"/>
          <w:sz w:val="24"/>
          <w:szCs w:val="24"/>
        </w:rPr>
        <w:t xml:space="preserve">- </w:t>
      </w:r>
      <w:r w:rsidR="00013811">
        <w:rPr>
          <w:rFonts w:ascii="Times New Roman" w:hAnsi="Times New Roman" w:cs="Times New Roman"/>
          <w:sz w:val="24"/>
          <w:szCs w:val="24"/>
        </w:rPr>
        <w:t xml:space="preserve">pojemniki 120 l – w ilości </w:t>
      </w:r>
      <w:r w:rsidRPr="00013811">
        <w:rPr>
          <w:rFonts w:ascii="Times New Roman" w:hAnsi="Times New Roman" w:cs="Times New Roman"/>
          <w:sz w:val="24"/>
          <w:szCs w:val="24"/>
        </w:rPr>
        <w:t>1500 sztuk</w:t>
      </w:r>
      <w:r w:rsidR="00013811">
        <w:rPr>
          <w:rFonts w:ascii="Times New Roman" w:hAnsi="Times New Roman" w:cs="Times New Roman"/>
          <w:sz w:val="24"/>
          <w:szCs w:val="24"/>
        </w:rPr>
        <w:t>,</w:t>
      </w:r>
    </w:p>
    <w:p w14:paraId="322925D4" w14:textId="4913A380" w:rsidR="00576B32" w:rsidRPr="002D2B50" w:rsidRDefault="00576B32" w:rsidP="00013811">
      <w:pPr>
        <w:pStyle w:val="Zwykytek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D2B50">
        <w:rPr>
          <w:rFonts w:ascii="Times New Roman" w:hAnsi="Times New Roman" w:cs="Times New Roman"/>
          <w:sz w:val="24"/>
          <w:szCs w:val="24"/>
        </w:rPr>
        <w:t xml:space="preserve">- </w:t>
      </w:r>
      <w:r w:rsidR="00013811">
        <w:rPr>
          <w:rFonts w:ascii="Times New Roman" w:hAnsi="Times New Roman" w:cs="Times New Roman"/>
          <w:sz w:val="24"/>
          <w:szCs w:val="24"/>
        </w:rPr>
        <w:t xml:space="preserve">pojemniki 180 l – w ilości </w:t>
      </w:r>
      <w:r w:rsidRPr="002D2B50">
        <w:rPr>
          <w:rFonts w:ascii="Times New Roman" w:hAnsi="Times New Roman" w:cs="Times New Roman"/>
          <w:sz w:val="24"/>
          <w:szCs w:val="24"/>
        </w:rPr>
        <w:t>250 sztuk</w:t>
      </w:r>
      <w:r w:rsidR="00013811">
        <w:rPr>
          <w:rFonts w:ascii="Times New Roman" w:hAnsi="Times New Roman" w:cs="Times New Roman"/>
          <w:sz w:val="24"/>
          <w:szCs w:val="24"/>
        </w:rPr>
        <w:t>,</w:t>
      </w:r>
    </w:p>
    <w:p w14:paraId="6F9CFF98" w14:textId="11AD6C82" w:rsidR="00576B32" w:rsidRDefault="00576B32" w:rsidP="00013811">
      <w:pPr>
        <w:pStyle w:val="Zwykytek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D2B50">
        <w:rPr>
          <w:rFonts w:ascii="Times New Roman" w:hAnsi="Times New Roman" w:cs="Times New Roman"/>
          <w:sz w:val="24"/>
          <w:szCs w:val="24"/>
        </w:rPr>
        <w:t xml:space="preserve">- </w:t>
      </w:r>
      <w:r w:rsidR="00013811">
        <w:rPr>
          <w:rFonts w:ascii="Times New Roman" w:hAnsi="Times New Roman" w:cs="Times New Roman"/>
          <w:sz w:val="24"/>
          <w:szCs w:val="24"/>
        </w:rPr>
        <w:t xml:space="preserve">pojemniki 240 l – w ilości </w:t>
      </w:r>
      <w:r w:rsidRPr="002D2B50">
        <w:rPr>
          <w:rFonts w:ascii="Times New Roman" w:hAnsi="Times New Roman" w:cs="Times New Roman"/>
          <w:sz w:val="24"/>
          <w:szCs w:val="24"/>
        </w:rPr>
        <w:t>100 sztuk</w:t>
      </w:r>
      <w:r w:rsidR="00013811">
        <w:rPr>
          <w:rFonts w:ascii="Times New Roman" w:hAnsi="Times New Roman" w:cs="Times New Roman"/>
          <w:sz w:val="24"/>
          <w:szCs w:val="24"/>
        </w:rPr>
        <w:t>,</w:t>
      </w:r>
    </w:p>
    <w:p w14:paraId="674342A9" w14:textId="21F59DFA" w:rsidR="00013811" w:rsidRDefault="00013811" w:rsidP="00013811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811">
        <w:rPr>
          <w:rFonts w:ascii="Times New Roman" w:hAnsi="Times New Roman" w:cs="Times New Roman"/>
          <w:sz w:val="24"/>
          <w:szCs w:val="24"/>
        </w:rPr>
        <w:t>zgodnie z parametrami określonymi w załączniku do SWZ</w:t>
      </w:r>
    </w:p>
    <w:p w14:paraId="7506524B" w14:textId="487DD5E3" w:rsidR="00576B32" w:rsidRPr="002D2B50" w:rsidRDefault="0050165D" w:rsidP="00013811">
      <w:pPr>
        <w:pStyle w:val="Standard"/>
        <w:numPr>
          <w:ilvl w:val="0"/>
          <w:numId w:val="1"/>
        </w:numPr>
        <w:tabs>
          <w:tab w:val="num" w:pos="360"/>
        </w:tabs>
        <w:ind w:left="360"/>
        <w:jc w:val="both"/>
        <w:rPr>
          <w:szCs w:val="24"/>
        </w:rPr>
      </w:pPr>
      <w:r>
        <w:rPr>
          <w:szCs w:val="24"/>
        </w:rPr>
        <w:t>Dostawca</w:t>
      </w:r>
      <w:r w:rsidR="00576B32" w:rsidRPr="002D2B50">
        <w:rPr>
          <w:szCs w:val="24"/>
        </w:rPr>
        <w:t xml:space="preserve"> zobowiązuje się do dostawy towaru wysokiej jakości, wolnego od wad fizycznych.</w:t>
      </w:r>
    </w:p>
    <w:p w14:paraId="0E8FECA1" w14:textId="6C4C1793" w:rsidR="00576B32" w:rsidRPr="002D2B50" w:rsidRDefault="0050165D" w:rsidP="00013811">
      <w:pPr>
        <w:pStyle w:val="Standard"/>
        <w:numPr>
          <w:ilvl w:val="0"/>
          <w:numId w:val="1"/>
        </w:numPr>
        <w:tabs>
          <w:tab w:val="num" w:pos="360"/>
        </w:tabs>
        <w:ind w:left="360"/>
        <w:jc w:val="both"/>
        <w:rPr>
          <w:szCs w:val="24"/>
        </w:rPr>
      </w:pPr>
      <w:r>
        <w:rPr>
          <w:szCs w:val="24"/>
        </w:rPr>
        <w:t>Dostawca</w:t>
      </w:r>
      <w:r w:rsidR="00576B32" w:rsidRPr="002D2B50">
        <w:rPr>
          <w:szCs w:val="24"/>
        </w:rPr>
        <w:t xml:space="preserve"> oświadcza, że pojemniki stanowiące przedmiot umowy spełniają parametry techniczno-eksploatacyjne określone w specyfikacji warunków zamówienia oraz w ofercie </w:t>
      </w:r>
      <w:r>
        <w:rPr>
          <w:szCs w:val="24"/>
        </w:rPr>
        <w:t>dostawcy</w:t>
      </w:r>
      <w:r w:rsidR="00576B32" w:rsidRPr="002D2B50">
        <w:rPr>
          <w:szCs w:val="24"/>
        </w:rPr>
        <w:t xml:space="preserve"> z dnia</w:t>
      </w:r>
      <w:r>
        <w:rPr>
          <w:szCs w:val="24"/>
        </w:rPr>
        <w:t>…………….</w:t>
      </w:r>
      <w:r w:rsidR="00576B32" w:rsidRPr="002D2B50">
        <w:rPr>
          <w:szCs w:val="24"/>
        </w:rPr>
        <w:t>.., stanowiących integralną część umowy.</w:t>
      </w:r>
    </w:p>
    <w:p w14:paraId="427586D3" w14:textId="05A975B4" w:rsidR="00576B32" w:rsidRPr="002D2B50" w:rsidRDefault="0050165D" w:rsidP="00013811">
      <w:pPr>
        <w:pStyle w:val="Standard"/>
        <w:numPr>
          <w:ilvl w:val="0"/>
          <w:numId w:val="1"/>
        </w:numPr>
        <w:tabs>
          <w:tab w:val="num" w:pos="360"/>
        </w:tabs>
        <w:ind w:left="360"/>
        <w:jc w:val="both"/>
        <w:rPr>
          <w:szCs w:val="24"/>
        </w:rPr>
      </w:pPr>
      <w:r>
        <w:rPr>
          <w:szCs w:val="24"/>
        </w:rPr>
        <w:t>Dostawca</w:t>
      </w:r>
      <w:r w:rsidR="00576B32" w:rsidRPr="002D2B50">
        <w:rPr>
          <w:szCs w:val="24"/>
        </w:rPr>
        <w:t xml:space="preserve"> udziela 24-miesięcznej gwarancji na jakość swoich wyrobów.</w:t>
      </w:r>
    </w:p>
    <w:p w14:paraId="31C2182E" w14:textId="2849B773" w:rsidR="00576B32" w:rsidRPr="002D2B50" w:rsidRDefault="0050165D" w:rsidP="00013811">
      <w:pPr>
        <w:pStyle w:val="Standard"/>
        <w:numPr>
          <w:ilvl w:val="0"/>
          <w:numId w:val="1"/>
        </w:numPr>
        <w:tabs>
          <w:tab w:val="num" w:pos="360"/>
        </w:tabs>
        <w:ind w:left="360"/>
        <w:jc w:val="both"/>
        <w:rPr>
          <w:szCs w:val="24"/>
        </w:rPr>
      </w:pPr>
      <w:r>
        <w:rPr>
          <w:szCs w:val="24"/>
        </w:rPr>
        <w:t>Dostawca</w:t>
      </w:r>
      <w:r w:rsidR="00576B32" w:rsidRPr="002D2B50">
        <w:rPr>
          <w:szCs w:val="24"/>
        </w:rPr>
        <w:t xml:space="preserve"> zobowiązany jest do dostarczenia pojemników na własny koszt i ryzyko do </w:t>
      </w:r>
      <w:r w:rsidR="00BF3B0E">
        <w:rPr>
          <w:szCs w:val="24"/>
        </w:rPr>
        <w:t>Zamawiającego</w:t>
      </w:r>
      <w:r w:rsidR="00576B32" w:rsidRPr="002D2B50">
        <w:rPr>
          <w:szCs w:val="24"/>
        </w:rPr>
        <w:t xml:space="preserve"> na adres: Zakład Gospodarki Komunalnej Sp. z o. o.  w Rucianem – Nidzie,  ul. Leśna 10, 12-220 </w:t>
      </w:r>
      <w:r w:rsidR="00BF3B0E">
        <w:rPr>
          <w:szCs w:val="24"/>
        </w:rPr>
        <w:t>R</w:t>
      </w:r>
      <w:r w:rsidR="00576B32" w:rsidRPr="002D2B50">
        <w:rPr>
          <w:szCs w:val="24"/>
        </w:rPr>
        <w:t>uciane – Nida.</w:t>
      </w:r>
    </w:p>
    <w:p w14:paraId="7E267A25" w14:textId="15562C2C" w:rsidR="00576B32" w:rsidRPr="002D2B50" w:rsidRDefault="0050165D" w:rsidP="00013811">
      <w:pPr>
        <w:pStyle w:val="Standard"/>
        <w:numPr>
          <w:ilvl w:val="0"/>
          <w:numId w:val="1"/>
        </w:numPr>
        <w:tabs>
          <w:tab w:val="num" w:pos="360"/>
        </w:tabs>
        <w:ind w:left="360"/>
        <w:jc w:val="both"/>
        <w:rPr>
          <w:szCs w:val="24"/>
        </w:rPr>
      </w:pPr>
      <w:r>
        <w:rPr>
          <w:szCs w:val="24"/>
        </w:rPr>
        <w:t>Dostawca</w:t>
      </w:r>
      <w:r w:rsidR="00576B32" w:rsidRPr="002D2B50">
        <w:rPr>
          <w:szCs w:val="24"/>
        </w:rPr>
        <w:t xml:space="preserve"> oświadcza, że dostarczone w ramach realizacji przedmiotu umowy pojemniki:</w:t>
      </w:r>
    </w:p>
    <w:p w14:paraId="2528CAB0" w14:textId="77777777" w:rsidR="00576B32" w:rsidRPr="002D2B50" w:rsidRDefault="00576B32" w:rsidP="00013811">
      <w:pPr>
        <w:pStyle w:val="Standard"/>
        <w:ind w:left="720"/>
        <w:jc w:val="both"/>
        <w:rPr>
          <w:szCs w:val="24"/>
        </w:rPr>
      </w:pPr>
      <w:r w:rsidRPr="002D2B50">
        <w:rPr>
          <w:szCs w:val="24"/>
        </w:rPr>
        <w:t>1) są fabrycznie nowe</w:t>
      </w:r>
    </w:p>
    <w:p w14:paraId="28F4957C" w14:textId="77777777" w:rsidR="00576B32" w:rsidRPr="002D2B50" w:rsidRDefault="00576B32" w:rsidP="00013811">
      <w:pPr>
        <w:pStyle w:val="Standard"/>
        <w:ind w:left="720"/>
        <w:jc w:val="both"/>
        <w:rPr>
          <w:szCs w:val="24"/>
        </w:rPr>
      </w:pPr>
      <w:r w:rsidRPr="002D2B50">
        <w:rPr>
          <w:szCs w:val="24"/>
        </w:rPr>
        <w:t>2) zostały wyprodukowane nie wcześniej niż w 2020 roku;</w:t>
      </w:r>
    </w:p>
    <w:p w14:paraId="4A177DD4" w14:textId="77777777" w:rsidR="00576B32" w:rsidRPr="002D2B50" w:rsidRDefault="00576B32" w:rsidP="00013811">
      <w:pPr>
        <w:pStyle w:val="Standard"/>
        <w:ind w:left="720"/>
        <w:jc w:val="both"/>
        <w:rPr>
          <w:szCs w:val="24"/>
        </w:rPr>
      </w:pPr>
      <w:r w:rsidRPr="002D2B50">
        <w:rPr>
          <w:szCs w:val="24"/>
        </w:rPr>
        <w:lastRenderedPageBreak/>
        <w:t>3) posiadają atesty oraz certyfikaty jakości;</w:t>
      </w:r>
    </w:p>
    <w:p w14:paraId="0243084F" w14:textId="77777777" w:rsidR="00576B32" w:rsidRPr="002D2B50" w:rsidRDefault="00576B32" w:rsidP="00013811">
      <w:pPr>
        <w:pStyle w:val="Standard"/>
        <w:ind w:left="720"/>
        <w:jc w:val="both"/>
        <w:rPr>
          <w:szCs w:val="24"/>
        </w:rPr>
      </w:pPr>
      <w:r w:rsidRPr="002D2B50">
        <w:rPr>
          <w:szCs w:val="24"/>
        </w:rPr>
        <w:t>4) spełniają wymagania określone obowiązującymi przepisami prawnymi;</w:t>
      </w:r>
    </w:p>
    <w:p w14:paraId="60A26D74" w14:textId="77777777" w:rsidR="00576B32" w:rsidRPr="002D2B50" w:rsidRDefault="00576B32" w:rsidP="0050165D">
      <w:pPr>
        <w:pStyle w:val="Standard"/>
        <w:ind w:left="720"/>
        <w:jc w:val="both"/>
        <w:rPr>
          <w:szCs w:val="24"/>
        </w:rPr>
      </w:pPr>
      <w:r w:rsidRPr="002D2B50">
        <w:rPr>
          <w:szCs w:val="24"/>
        </w:rPr>
        <w:t>5) spełniają wymagania określone w specyfikacji warunków zmówienia.</w:t>
      </w:r>
    </w:p>
    <w:p w14:paraId="524DE22B" w14:textId="77777777" w:rsidR="00576B32" w:rsidRPr="002D2B50" w:rsidRDefault="00576B32" w:rsidP="0050165D">
      <w:pPr>
        <w:pStyle w:val="Standard"/>
        <w:rPr>
          <w:szCs w:val="24"/>
        </w:rPr>
      </w:pPr>
    </w:p>
    <w:p w14:paraId="10EA731A" w14:textId="0D7246A3" w:rsidR="00576B32" w:rsidRPr="002D2B50" w:rsidRDefault="00576B32" w:rsidP="0050165D">
      <w:pPr>
        <w:pStyle w:val="Standard"/>
        <w:jc w:val="center"/>
        <w:rPr>
          <w:szCs w:val="24"/>
        </w:rPr>
      </w:pPr>
      <w:r w:rsidRPr="002D2B50">
        <w:rPr>
          <w:szCs w:val="24"/>
        </w:rPr>
        <w:t>§</w:t>
      </w:r>
      <w:r w:rsidR="00C54978">
        <w:rPr>
          <w:szCs w:val="24"/>
        </w:rPr>
        <w:t xml:space="preserve"> </w:t>
      </w:r>
      <w:r w:rsidRPr="002D2B50">
        <w:rPr>
          <w:szCs w:val="24"/>
        </w:rPr>
        <w:t>2</w:t>
      </w:r>
    </w:p>
    <w:p w14:paraId="0D4E5A01" w14:textId="77777777" w:rsidR="00576B32" w:rsidRPr="002D2B50" w:rsidRDefault="00576B32" w:rsidP="0050165D">
      <w:pPr>
        <w:pStyle w:val="Obszartekstu"/>
        <w:spacing w:after="0"/>
        <w:jc w:val="center"/>
        <w:rPr>
          <w:b/>
          <w:bCs/>
          <w:szCs w:val="24"/>
        </w:rPr>
      </w:pPr>
      <w:r w:rsidRPr="002D2B50">
        <w:rPr>
          <w:b/>
          <w:bCs/>
          <w:szCs w:val="24"/>
        </w:rPr>
        <w:t>Termin realizacji umowy</w:t>
      </w:r>
    </w:p>
    <w:p w14:paraId="11DF9CA0" w14:textId="730ABB13" w:rsidR="00576B32" w:rsidRPr="002D2B50" w:rsidRDefault="0050165D" w:rsidP="0050165D">
      <w:pPr>
        <w:pStyle w:val="Standard"/>
        <w:jc w:val="both"/>
        <w:rPr>
          <w:szCs w:val="24"/>
        </w:rPr>
      </w:pPr>
      <w:r>
        <w:rPr>
          <w:szCs w:val="24"/>
        </w:rPr>
        <w:t>Dostawca</w:t>
      </w:r>
      <w:r w:rsidR="00576B32" w:rsidRPr="002D2B50">
        <w:rPr>
          <w:szCs w:val="24"/>
        </w:rPr>
        <w:t xml:space="preserve"> zobowiązany jest dostarczyć przedmiot umowy określony w §1, ust. 1 w nieprzekraczalnym terminie  </w:t>
      </w:r>
      <w:r>
        <w:rPr>
          <w:szCs w:val="24"/>
        </w:rPr>
        <w:t>……..</w:t>
      </w:r>
      <w:r w:rsidR="00576B32" w:rsidRPr="002D2B50">
        <w:rPr>
          <w:szCs w:val="24"/>
        </w:rPr>
        <w:t xml:space="preserve">.  </w:t>
      </w:r>
      <w:r w:rsidR="005F5810">
        <w:rPr>
          <w:szCs w:val="24"/>
        </w:rPr>
        <w:t>dni</w:t>
      </w:r>
      <w:r w:rsidR="00576B32" w:rsidRPr="002D2B50">
        <w:rPr>
          <w:szCs w:val="24"/>
        </w:rPr>
        <w:t xml:space="preserve"> od dnia podpisania umowy.</w:t>
      </w:r>
    </w:p>
    <w:p w14:paraId="0DC61C39" w14:textId="77777777" w:rsidR="00576B32" w:rsidRPr="002D2B50" w:rsidRDefault="00576B32" w:rsidP="0050165D">
      <w:pPr>
        <w:pStyle w:val="Standard"/>
        <w:jc w:val="center"/>
        <w:rPr>
          <w:szCs w:val="24"/>
        </w:rPr>
      </w:pPr>
    </w:p>
    <w:p w14:paraId="04356CE2" w14:textId="73B54DB0" w:rsidR="00576B32" w:rsidRPr="002D2B50" w:rsidRDefault="00576B32" w:rsidP="0050165D">
      <w:pPr>
        <w:pStyle w:val="Standard"/>
        <w:jc w:val="center"/>
        <w:rPr>
          <w:szCs w:val="24"/>
        </w:rPr>
      </w:pPr>
      <w:r w:rsidRPr="002D2B50">
        <w:rPr>
          <w:szCs w:val="24"/>
        </w:rPr>
        <w:t>§</w:t>
      </w:r>
      <w:r w:rsidR="00C54978">
        <w:rPr>
          <w:szCs w:val="24"/>
        </w:rPr>
        <w:t xml:space="preserve"> </w:t>
      </w:r>
      <w:r w:rsidRPr="002D2B50">
        <w:rPr>
          <w:szCs w:val="24"/>
        </w:rPr>
        <w:t>3</w:t>
      </w:r>
    </w:p>
    <w:p w14:paraId="109EDA18" w14:textId="77777777" w:rsidR="00576B32" w:rsidRPr="002D2B50" w:rsidRDefault="00576B32" w:rsidP="0050165D">
      <w:pPr>
        <w:pStyle w:val="Standard"/>
        <w:jc w:val="center"/>
        <w:rPr>
          <w:b/>
          <w:bCs/>
          <w:szCs w:val="24"/>
        </w:rPr>
      </w:pPr>
      <w:r w:rsidRPr="002D2B50">
        <w:rPr>
          <w:b/>
          <w:bCs/>
          <w:szCs w:val="24"/>
        </w:rPr>
        <w:t>Wzajemne zobowiązania stron umowy</w:t>
      </w:r>
    </w:p>
    <w:p w14:paraId="392182D7" w14:textId="2B117391" w:rsidR="00576B32" w:rsidRPr="002D2B50" w:rsidRDefault="0050165D" w:rsidP="0050165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Dostawca i Zamawiający</w:t>
      </w:r>
      <w:r w:rsidR="00576B32" w:rsidRPr="002D2B50">
        <w:rPr>
          <w:sz w:val="24"/>
          <w:szCs w:val="24"/>
        </w:rPr>
        <w:t xml:space="preserve"> obowiązani są współdziałać przy wykonywaniu niniejszej umowy, w celu jej należytego wykonania.</w:t>
      </w:r>
    </w:p>
    <w:p w14:paraId="55A54DD1" w14:textId="18A1146C" w:rsidR="00576B32" w:rsidRPr="002D2B50" w:rsidRDefault="0050165D" w:rsidP="0050165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="00576B32" w:rsidRPr="002D2B50">
        <w:rPr>
          <w:sz w:val="24"/>
          <w:szCs w:val="24"/>
        </w:rPr>
        <w:t xml:space="preserve"> zobowiązany jest wykonać zakres określony przedmiotem umowy opisanym</w:t>
      </w:r>
      <w:r w:rsidR="00576B32" w:rsidRPr="002D2B50">
        <w:rPr>
          <w:rFonts w:eastAsia="Carlito"/>
          <w:sz w:val="24"/>
          <w:szCs w:val="24"/>
          <w:lang w:eastAsia="en-US"/>
        </w:rPr>
        <w:t xml:space="preserve"> </w:t>
      </w:r>
      <w:r w:rsidR="00576B32" w:rsidRPr="002D2B50">
        <w:rPr>
          <w:sz w:val="24"/>
          <w:szCs w:val="24"/>
        </w:rPr>
        <w:t>w § 1 umowy, w ramach ceny, o której mowa w § 4 ust. 1.</w:t>
      </w:r>
    </w:p>
    <w:p w14:paraId="41A7315A" w14:textId="58222B8B" w:rsidR="00576B32" w:rsidRPr="002D2B50" w:rsidRDefault="0050165D" w:rsidP="0050165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="00576B32" w:rsidRPr="002D2B50">
        <w:rPr>
          <w:sz w:val="24"/>
          <w:szCs w:val="24"/>
        </w:rPr>
        <w:t xml:space="preserve"> oświadcza,  że  posiada niezbędną  wiedzę,  umiejętności oraz  uprawnienia,  zgodnie z wymaganiami prawnymi w zakresie realizacji przedmiotu umowy, a także konieczne doświadczenie w realizacji tego typu dostaw.</w:t>
      </w:r>
    </w:p>
    <w:p w14:paraId="461D2F26" w14:textId="671D7660" w:rsidR="00576B32" w:rsidRPr="002D2B50" w:rsidRDefault="00576B32" w:rsidP="00C54978">
      <w:pPr>
        <w:numPr>
          <w:ilvl w:val="0"/>
          <w:numId w:val="2"/>
        </w:numPr>
        <w:jc w:val="both"/>
        <w:rPr>
          <w:sz w:val="24"/>
          <w:szCs w:val="24"/>
        </w:rPr>
      </w:pPr>
      <w:r w:rsidRPr="002D2B50">
        <w:rPr>
          <w:sz w:val="24"/>
          <w:szCs w:val="24"/>
        </w:rPr>
        <w:t>W przypadku niezgodności dostarczonych pojemników z wymaganiami określonymi w niniejszej umowie oraz w specyfikacji warunków zamówienia, w</w:t>
      </w:r>
      <w:r w:rsidR="0050165D">
        <w:rPr>
          <w:sz w:val="24"/>
          <w:szCs w:val="24"/>
        </w:rPr>
        <w:t xml:space="preserve"> </w:t>
      </w:r>
      <w:r w:rsidRPr="002D2B50">
        <w:rPr>
          <w:sz w:val="24"/>
          <w:szCs w:val="24"/>
        </w:rPr>
        <w:t>szczególności co do pojemności, barwy</w:t>
      </w:r>
      <w:r w:rsidR="0050165D">
        <w:rPr>
          <w:sz w:val="24"/>
          <w:szCs w:val="24"/>
        </w:rPr>
        <w:t xml:space="preserve"> </w:t>
      </w:r>
      <w:r w:rsidRPr="002D2B50">
        <w:rPr>
          <w:sz w:val="24"/>
          <w:szCs w:val="24"/>
        </w:rPr>
        <w:t xml:space="preserve">i parametrów technicznych, </w:t>
      </w:r>
      <w:r w:rsidR="0050165D">
        <w:rPr>
          <w:sz w:val="24"/>
          <w:szCs w:val="24"/>
        </w:rPr>
        <w:t>Zamawiający</w:t>
      </w:r>
      <w:r w:rsidRPr="002D2B50">
        <w:rPr>
          <w:sz w:val="24"/>
          <w:szCs w:val="24"/>
        </w:rPr>
        <w:t xml:space="preserve"> ma prawo zakwestionować jakość dostarczonych pojemników i odmówić ich odbioru.</w:t>
      </w:r>
    </w:p>
    <w:p w14:paraId="5ACAB57E" w14:textId="77777777" w:rsidR="00576B32" w:rsidRPr="002D2B50" w:rsidRDefault="00576B32" w:rsidP="00C54978">
      <w:pPr>
        <w:rPr>
          <w:sz w:val="24"/>
          <w:szCs w:val="24"/>
        </w:rPr>
      </w:pPr>
    </w:p>
    <w:p w14:paraId="2DA184B5" w14:textId="77777777" w:rsidR="00576B32" w:rsidRPr="002D2B50" w:rsidRDefault="00576B32" w:rsidP="00C54978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  <w:r w:rsidRPr="002D2B50">
        <w:rPr>
          <w:sz w:val="24"/>
          <w:szCs w:val="24"/>
        </w:rPr>
        <w:t>§  4</w:t>
      </w:r>
    </w:p>
    <w:p w14:paraId="286CD6BE" w14:textId="77777777" w:rsidR="00576B32" w:rsidRPr="002D2B50" w:rsidRDefault="00576B32" w:rsidP="00C54978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2B50">
        <w:rPr>
          <w:b/>
          <w:sz w:val="24"/>
          <w:szCs w:val="24"/>
        </w:rPr>
        <w:t>Warunki zapłaty wynagrodzenia</w:t>
      </w:r>
    </w:p>
    <w:p w14:paraId="42A2AB09" w14:textId="3162E52F" w:rsidR="0050165D" w:rsidRDefault="00576B32" w:rsidP="00C54978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D2B50">
        <w:rPr>
          <w:sz w:val="24"/>
          <w:szCs w:val="24"/>
        </w:rPr>
        <w:t xml:space="preserve">Strony zgodnie ustalają, że wynagrodzenie </w:t>
      </w:r>
      <w:r w:rsidR="0050165D">
        <w:rPr>
          <w:sz w:val="24"/>
          <w:szCs w:val="24"/>
        </w:rPr>
        <w:t>Dostawcy</w:t>
      </w:r>
      <w:r w:rsidRPr="002D2B50">
        <w:rPr>
          <w:sz w:val="24"/>
          <w:szCs w:val="24"/>
        </w:rPr>
        <w:t xml:space="preserve"> ustalane będzie na podstawie cen jednostkowych oraz ilości dostarczonych pojemników</w:t>
      </w:r>
      <w:r w:rsidR="0050165D">
        <w:rPr>
          <w:sz w:val="24"/>
          <w:szCs w:val="24"/>
        </w:rPr>
        <w:t>.</w:t>
      </w:r>
    </w:p>
    <w:p w14:paraId="1DE7E171" w14:textId="77777777" w:rsidR="0050165D" w:rsidRPr="007C64F9" w:rsidRDefault="0050165D" w:rsidP="0050165D">
      <w:pPr>
        <w:pStyle w:val="Standard"/>
        <w:spacing w:before="120" w:line="360" w:lineRule="auto"/>
        <w:ind w:left="360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418"/>
        <w:gridCol w:w="1843"/>
        <w:gridCol w:w="1701"/>
        <w:gridCol w:w="1842"/>
      </w:tblGrid>
      <w:tr w:rsidR="0050165D" w:rsidRPr="007C64F9" w14:paraId="6C5AF0AF" w14:textId="77777777" w:rsidTr="00713857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7C99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  <w:r w:rsidRPr="007C64F9">
              <w:rPr>
                <w:szCs w:val="24"/>
              </w:rPr>
              <w:t>Pojemność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A701" w14:textId="77777777" w:rsidR="0050165D" w:rsidRDefault="0050165D" w:rsidP="007C2623">
            <w:pPr>
              <w:pStyle w:val="Standard"/>
              <w:spacing w:before="120"/>
              <w:jc w:val="center"/>
              <w:rPr>
                <w:szCs w:val="24"/>
              </w:rPr>
            </w:pPr>
            <w:r w:rsidRPr="007C64F9">
              <w:rPr>
                <w:szCs w:val="24"/>
              </w:rPr>
              <w:t>Ilość</w:t>
            </w:r>
            <w:r w:rsidR="007C2623">
              <w:rPr>
                <w:szCs w:val="24"/>
              </w:rPr>
              <w:t xml:space="preserve"> </w:t>
            </w:r>
          </w:p>
          <w:p w14:paraId="6A78DD89" w14:textId="159150FB" w:rsidR="007C2623" w:rsidRPr="007C64F9" w:rsidRDefault="007C2623" w:rsidP="007C2623">
            <w:pPr>
              <w:pStyle w:val="Standard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B673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  <w:r w:rsidRPr="007C64F9">
              <w:rPr>
                <w:szCs w:val="24"/>
              </w:rPr>
              <w:t xml:space="preserve">Cena </w:t>
            </w:r>
            <w:r w:rsidRPr="007C64F9">
              <w:rPr>
                <w:szCs w:val="24"/>
              </w:rPr>
              <w:br/>
              <w:t>netto/szt.</w:t>
            </w:r>
            <w:r>
              <w:rPr>
                <w:szCs w:val="24"/>
              </w:rPr>
              <w:t xml:space="preserve">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1FEA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  <w:r w:rsidRPr="007C64F9">
              <w:rPr>
                <w:szCs w:val="24"/>
              </w:rPr>
              <w:t>Wartość netto</w:t>
            </w:r>
            <w:r>
              <w:rPr>
                <w:szCs w:val="24"/>
              </w:rPr>
              <w:t xml:space="preserve"> w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0815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  <w:r w:rsidRPr="007C64F9">
              <w:rPr>
                <w:szCs w:val="24"/>
              </w:rPr>
              <w:t>Wartość brutto</w:t>
            </w:r>
            <w:r>
              <w:rPr>
                <w:szCs w:val="24"/>
              </w:rPr>
              <w:t xml:space="preserve"> w zł</w:t>
            </w:r>
          </w:p>
        </w:tc>
      </w:tr>
      <w:tr w:rsidR="0050165D" w:rsidRPr="007C64F9" w14:paraId="2B029D89" w14:textId="77777777" w:rsidTr="00713857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485B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  <w:r w:rsidRPr="007C64F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7C64F9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7C64F9">
              <w:rPr>
                <w:szCs w:val="24"/>
              </w:rPr>
              <w:t xml:space="preserve">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C2B9" w14:textId="0A5B2B54" w:rsidR="0050165D" w:rsidRPr="007C2623" w:rsidRDefault="007C2623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  <w:r w:rsidRPr="007C2623">
              <w:rPr>
                <w:szCs w:val="24"/>
              </w:rPr>
              <w:t>15</w:t>
            </w:r>
            <w:r>
              <w:rPr>
                <w:szCs w:val="24"/>
              </w:rPr>
              <w:t>0</w:t>
            </w:r>
            <w:r w:rsidRPr="007C2623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E9D4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53D1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3EAE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</w:p>
        </w:tc>
      </w:tr>
      <w:tr w:rsidR="0050165D" w:rsidRPr="007C64F9" w14:paraId="2A0DF1E8" w14:textId="77777777" w:rsidTr="00713857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6238" w14:textId="12A41754" w:rsidR="0050165D" w:rsidRPr="007C64F9" w:rsidRDefault="007C2623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  <w:r w:rsidR="0050165D">
              <w:rPr>
                <w:szCs w:val="24"/>
              </w:rPr>
              <w:t xml:space="preserve">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C2D4" w14:textId="465AC227" w:rsidR="0050165D" w:rsidRPr="007C2623" w:rsidRDefault="007C2623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  <w:r w:rsidRPr="007C2623">
              <w:rPr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199B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19F1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E2BA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</w:p>
        </w:tc>
      </w:tr>
      <w:tr w:rsidR="0050165D" w:rsidRPr="007C64F9" w14:paraId="2C8DE120" w14:textId="77777777" w:rsidTr="00713857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370" w14:textId="59C6518B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240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BF7" w14:textId="79CC7F88" w:rsidR="0050165D" w:rsidRPr="007C2623" w:rsidRDefault="007C2623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  <w:r w:rsidRPr="007C2623">
              <w:rPr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91F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4A9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EE8A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</w:p>
        </w:tc>
      </w:tr>
      <w:tr w:rsidR="0050165D" w:rsidRPr="007C64F9" w14:paraId="09038D9B" w14:textId="77777777" w:rsidTr="00713857"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202E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8D1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E72D" w14:textId="77777777" w:rsidR="0050165D" w:rsidRPr="007C64F9" w:rsidRDefault="0050165D" w:rsidP="00713857">
            <w:pPr>
              <w:pStyle w:val="Standard"/>
              <w:spacing w:before="120" w:line="360" w:lineRule="auto"/>
              <w:jc w:val="center"/>
              <w:rPr>
                <w:szCs w:val="24"/>
              </w:rPr>
            </w:pPr>
          </w:p>
        </w:tc>
      </w:tr>
    </w:tbl>
    <w:p w14:paraId="685C2822" w14:textId="77777777" w:rsidR="0050165D" w:rsidRDefault="0050165D" w:rsidP="0050165D">
      <w:pPr>
        <w:pStyle w:val="Standard"/>
        <w:spacing w:before="120" w:line="360" w:lineRule="auto"/>
        <w:ind w:left="360"/>
        <w:rPr>
          <w:sz w:val="20"/>
        </w:rPr>
      </w:pPr>
    </w:p>
    <w:p w14:paraId="327C7C5D" w14:textId="34BEE163" w:rsidR="0050165D" w:rsidRDefault="0050165D" w:rsidP="007C2623">
      <w:pPr>
        <w:pStyle w:val="Standard"/>
        <w:ind w:left="426"/>
        <w:jc w:val="both"/>
        <w:rPr>
          <w:szCs w:val="24"/>
        </w:rPr>
      </w:pPr>
      <w:r w:rsidRPr="00FB7F80">
        <w:rPr>
          <w:szCs w:val="24"/>
        </w:rPr>
        <w:t xml:space="preserve">Razem: </w:t>
      </w:r>
      <w:r>
        <w:rPr>
          <w:szCs w:val="24"/>
        </w:rPr>
        <w:t>z</w:t>
      </w:r>
      <w:r w:rsidRPr="00FB7F80">
        <w:rPr>
          <w:szCs w:val="24"/>
        </w:rPr>
        <w:t>a wykonanie przedmiotu umowy strony ustalają łącznie wynagrodzenie w wysokości ………………………………. zł (słownie: …………………………………) netto, z podatkiem VAT w wysokości ……………… zł (słownie: ……...………..), ……………………………….. zł brutto (słownie: ………………………………………) zgodnie z wynikiem przetargu z dnia ……………………………….. .</w:t>
      </w:r>
      <w:r>
        <w:rPr>
          <w:szCs w:val="24"/>
        </w:rPr>
        <w:t>……………</w:t>
      </w:r>
      <w:r w:rsidRPr="00FB7F80">
        <w:rPr>
          <w:szCs w:val="24"/>
        </w:rPr>
        <w:t xml:space="preserve"> zł</w:t>
      </w:r>
      <w:r>
        <w:rPr>
          <w:szCs w:val="24"/>
        </w:rPr>
        <w:t>.</w:t>
      </w:r>
    </w:p>
    <w:p w14:paraId="59482890" w14:textId="2A4C3731" w:rsidR="00576B32" w:rsidRPr="002D2B50" w:rsidRDefault="00576B32" w:rsidP="007C262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D2B50">
        <w:rPr>
          <w:sz w:val="24"/>
          <w:szCs w:val="24"/>
        </w:rPr>
        <w:t>Ceny jednostkowe, o których mowa w ust. 1, zawierają wszystkie koszty bezpośrednie i pośrednie związane z prawidłową realizacja przedmiotu umowy, o którym mowa w § 1 ust. 1 w tym koszty dostawy do</w:t>
      </w:r>
      <w:r w:rsidR="007C2623">
        <w:rPr>
          <w:sz w:val="24"/>
          <w:szCs w:val="24"/>
        </w:rPr>
        <w:t xml:space="preserve"> zamawiającego</w:t>
      </w:r>
      <w:r w:rsidRPr="002D2B50">
        <w:rPr>
          <w:sz w:val="24"/>
          <w:szCs w:val="24"/>
        </w:rPr>
        <w:t>.</w:t>
      </w:r>
    </w:p>
    <w:p w14:paraId="404911BA" w14:textId="77777777" w:rsidR="00576B32" w:rsidRPr="002D2B50" w:rsidRDefault="00576B32" w:rsidP="007C262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D2B50">
        <w:rPr>
          <w:sz w:val="24"/>
          <w:szCs w:val="24"/>
        </w:rPr>
        <w:lastRenderedPageBreak/>
        <w:t>Strony niniejszej umowy nie przewidują możliwości powstania jakichkolwiek dodatkowych kosztów lub opłat, innych niż przewidziane niniejszą umową.</w:t>
      </w:r>
    </w:p>
    <w:p w14:paraId="4E39D83F" w14:textId="77777777" w:rsidR="00576B32" w:rsidRPr="002D2B50" w:rsidRDefault="00576B32" w:rsidP="007C2623">
      <w:pPr>
        <w:numPr>
          <w:ilvl w:val="0"/>
          <w:numId w:val="3"/>
        </w:numPr>
        <w:jc w:val="both"/>
        <w:rPr>
          <w:sz w:val="24"/>
          <w:szCs w:val="24"/>
        </w:rPr>
      </w:pPr>
      <w:r w:rsidRPr="002D2B50">
        <w:rPr>
          <w:sz w:val="24"/>
          <w:szCs w:val="24"/>
        </w:rPr>
        <w:t>Podstawą  do  wystawienia  faktury  będzie   dokument  przekazania  –  odbioru dostarczonych pojemników, podpisany przez przedstawicieli stron.</w:t>
      </w:r>
    </w:p>
    <w:p w14:paraId="1C29D443" w14:textId="5E05EC75" w:rsidR="00576B32" w:rsidRPr="002D2B50" w:rsidRDefault="00576B32" w:rsidP="007C262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D2B50">
        <w:rPr>
          <w:sz w:val="24"/>
          <w:szCs w:val="24"/>
        </w:rPr>
        <w:t xml:space="preserve">Zapłata nastąpi na podstawie prawidłowo wystawionej faktury przez </w:t>
      </w:r>
      <w:r w:rsidR="007C2623">
        <w:rPr>
          <w:sz w:val="24"/>
          <w:szCs w:val="24"/>
        </w:rPr>
        <w:t>Dostawcę</w:t>
      </w:r>
      <w:r w:rsidRPr="002D2B50">
        <w:rPr>
          <w:sz w:val="24"/>
          <w:szCs w:val="24"/>
        </w:rPr>
        <w:t xml:space="preserve">, na wskazany w niej rachunek bankowy </w:t>
      </w:r>
      <w:r w:rsidR="007C2623">
        <w:rPr>
          <w:sz w:val="24"/>
          <w:szCs w:val="24"/>
        </w:rPr>
        <w:t>Dostawcy</w:t>
      </w:r>
      <w:r w:rsidRPr="002D2B50">
        <w:rPr>
          <w:sz w:val="24"/>
          <w:szCs w:val="24"/>
        </w:rPr>
        <w:t>, który musi widnieć w Wykazie informacji o podatnikach VAT w dniu realizowania płatności.</w:t>
      </w:r>
    </w:p>
    <w:p w14:paraId="0BC0CCFC" w14:textId="60807DA7" w:rsidR="00576B32" w:rsidRPr="002D2B50" w:rsidRDefault="00576B32" w:rsidP="007C262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D2B50">
        <w:rPr>
          <w:sz w:val="24"/>
          <w:szCs w:val="24"/>
        </w:rPr>
        <w:t xml:space="preserve">Płatność nastąpi w terminie </w:t>
      </w:r>
      <w:r w:rsidR="00C54978">
        <w:rPr>
          <w:sz w:val="24"/>
          <w:szCs w:val="24"/>
        </w:rPr>
        <w:t xml:space="preserve">21 </w:t>
      </w:r>
      <w:r w:rsidRPr="002D2B50">
        <w:rPr>
          <w:sz w:val="24"/>
          <w:szCs w:val="24"/>
        </w:rPr>
        <w:t xml:space="preserve">dni od daty doręczenia </w:t>
      </w:r>
      <w:r w:rsidR="00C54978">
        <w:rPr>
          <w:sz w:val="24"/>
          <w:szCs w:val="24"/>
        </w:rPr>
        <w:t>Zamawiającemu</w:t>
      </w:r>
      <w:r w:rsidRPr="002D2B50">
        <w:rPr>
          <w:sz w:val="24"/>
          <w:szCs w:val="24"/>
        </w:rPr>
        <w:t xml:space="preserve"> prawidłowo wystawionej faktury.</w:t>
      </w:r>
    </w:p>
    <w:p w14:paraId="7E848D53" w14:textId="4ECF47B2" w:rsidR="00576B32" w:rsidRPr="002D2B50" w:rsidRDefault="00576B32" w:rsidP="007C262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D2B50">
        <w:rPr>
          <w:sz w:val="24"/>
          <w:szCs w:val="24"/>
        </w:rPr>
        <w:t xml:space="preserve">Za dzień zapłaty uważany będzie dzień obciążenia rachunku bankowego </w:t>
      </w:r>
      <w:r w:rsidR="00C54978">
        <w:rPr>
          <w:sz w:val="24"/>
          <w:szCs w:val="24"/>
        </w:rPr>
        <w:t>Zamawiającego</w:t>
      </w:r>
      <w:r w:rsidRPr="002D2B50">
        <w:rPr>
          <w:sz w:val="24"/>
          <w:szCs w:val="24"/>
        </w:rPr>
        <w:t>.</w:t>
      </w:r>
    </w:p>
    <w:p w14:paraId="3E2EA8AE" w14:textId="60A750A6" w:rsidR="00576B32" w:rsidRPr="002D2B50" w:rsidRDefault="00C54978" w:rsidP="007C262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="00576B32" w:rsidRPr="002D2B50">
        <w:rPr>
          <w:sz w:val="24"/>
          <w:szCs w:val="24"/>
        </w:rPr>
        <w:t xml:space="preserve"> nie może przenieść wierzytelności wynikających z niniejszej umowy na rzecz osób trzecich, bez uprzedniej zgody </w:t>
      </w:r>
      <w:r>
        <w:rPr>
          <w:sz w:val="24"/>
          <w:szCs w:val="24"/>
        </w:rPr>
        <w:t>Zamawiającego</w:t>
      </w:r>
      <w:r w:rsidR="00576B32" w:rsidRPr="002D2B50">
        <w:rPr>
          <w:sz w:val="24"/>
          <w:szCs w:val="24"/>
        </w:rPr>
        <w:t xml:space="preserve"> wyrażonej w formie pisemnej pod rygorem nieważności.</w:t>
      </w:r>
    </w:p>
    <w:p w14:paraId="1F09FB0C" w14:textId="307E8689" w:rsidR="00576B32" w:rsidRPr="002D2B50" w:rsidRDefault="00C54978" w:rsidP="007C262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="00576B32" w:rsidRPr="002D2B50">
        <w:rPr>
          <w:sz w:val="24"/>
          <w:szCs w:val="24"/>
        </w:rPr>
        <w:t xml:space="preserve"> oświadcza, że jest czynnym podatnikiem podatku od towarów i usług, i posiada numer identyfikacyjny: ……………………………... O wszelkich zmianach w tym zakresie, </w:t>
      </w:r>
      <w:r>
        <w:rPr>
          <w:sz w:val="24"/>
          <w:szCs w:val="24"/>
        </w:rPr>
        <w:t>Dostawca</w:t>
      </w:r>
      <w:r w:rsidR="00576B32" w:rsidRPr="002D2B50">
        <w:rPr>
          <w:sz w:val="24"/>
          <w:szCs w:val="24"/>
        </w:rPr>
        <w:t xml:space="preserve"> zobowiązany jest niezwłocznie poinformować </w:t>
      </w:r>
      <w:r>
        <w:rPr>
          <w:sz w:val="24"/>
          <w:szCs w:val="24"/>
        </w:rPr>
        <w:t>Zamawiającego</w:t>
      </w:r>
      <w:r w:rsidR="00576B32" w:rsidRPr="002D2B50">
        <w:rPr>
          <w:sz w:val="24"/>
          <w:szCs w:val="24"/>
        </w:rPr>
        <w:t>.</w:t>
      </w:r>
    </w:p>
    <w:p w14:paraId="25A8666C" w14:textId="26202BE2" w:rsidR="00C54978" w:rsidRDefault="00C54978" w:rsidP="00C54978">
      <w:pPr>
        <w:pStyle w:val="Akapitzlist"/>
        <w:numPr>
          <w:ilvl w:val="0"/>
          <w:numId w:val="3"/>
        </w:numPr>
        <w:rPr>
          <w:smallCaps/>
          <w:sz w:val="22"/>
          <w:szCs w:val="22"/>
        </w:rPr>
      </w:pPr>
      <w:r w:rsidRPr="00C54978">
        <w:rPr>
          <w:sz w:val="24"/>
          <w:szCs w:val="24"/>
        </w:rPr>
        <w:t>Zamawiający</w:t>
      </w:r>
      <w:r w:rsidR="00576B32" w:rsidRPr="00C54978">
        <w:rPr>
          <w:sz w:val="24"/>
          <w:szCs w:val="24"/>
        </w:rPr>
        <w:t xml:space="preserve">   oświadcza,   że   jest   czynnym   podatnikiem   podatku   od   towarów   i   usług   VAT  i posiada numer identyfikacyjny: </w:t>
      </w:r>
      <w:r w:rsidRPr="00C54978">
        <w:rPr>
          <w:smallCaps/>
          <w:sz w:val="22"/>
          <w:szCs w:val="22"/>
        </w:rPr>
        <w:t>NIP849-150-39-43</w:t>
      </w:r>
      <w:r>
        <w:rPr>
          <w:smallCaps/>
          <w:sz w:val="22"/>
          <w:szCs w:val="22"/>
        </w:rPr>
        <w:t>.</w:t>
      </w:r>
    </w:p>
    <w:p w14:paraId="1A44A456" w14:textId="68854818" w:rsidR="00576B32" w:rsidRPr="00C54978" w:rsidRDefault="00C54978" w:rsidP="00E10609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54978">
        <w:rPr>
          <w:smallCaps/>
          <w:sz w:val="22"/>
          <w:szCs w:val="22"/>
        </w:rPr>
        <w:t>Z</w:t>
      </w:r>
      <w:r w:rsidR="00576B32" w:rsidRPr="00C54978">
        <w:rPr>
          <w:sz w:val="24"/>
          <w:szCs w:val="24"/>
        </w:rPr>
        <w:t xml:space="preserve">a nieterminowe </w:t>
      </w:r>
      <w:r>
        <w:rPr>
          <w:sz w:val="24"/>
          <w:szCs w:val="24"/>
        </w:rPr>
        <w:t>u</w:t>
      </w:r>
      <w:r w:rsidR="00576B32" w:rsidRPr="00C54978">
        <w:rPr>
          <w:sz w:val="24"/>
          <w:szCs w:val="24"/>
        </w:rPr>
        <w:t xml:space="preserve">regulowanie należności, </w:t>
      </w:r>
      <w:r>
        <w:rPr>
          <w:sz w:val="24"/>
          <w:szCs w:val="24"/>
        </w:rPr>
        <w:t>Dostawcy</w:t>
      </w:r>
      <w:r w:rsidR="00576B32" w:rsidRPr="00C54978">
        <w:rPr>
          <w:sz w:val="24"/>
          <w:szCs w:val="24"/>
        </w:rPr>
        <w:t xml:space="preserve"> przysługuje prawo naliczenia odsetek ustawowych za opóźnienie w transakcjach handlowych.</w:t>
      </w:r>
    </w:p>
    <w:p w14:paraId="56613D13" w14:textId="77777777" w:rsidR="00576B32" w:rsidRPr="002D2B50" w:rsidRDefault="00576B32" w:rsidP="00E10609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D2B50">
        <w:rPr>
          <w:b/>
          <w:bCs/>
          <w:sz w:val="24"/>
          <w:szCs w:val="24"/>
        </w:rPr>
        <w:t>§ 5</w:t>
      </w:r>
    </w:p>
    <w:p w14:paraId="6B70E6D4" w14:textId="77777777" w:rsidR="00576B32" w:rsidRPr="002D2B50" w:rsidRDefault="00576B32" w:rsidP="00E10609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2B50">
        <w:rPr>
          <w:b/>
          <w:sz w:val="24"/>
          <w:szCs w:val="24"/>
        </w:rPr>
        <w:t>Kary umowne</w:t>
      </w:r>
    </w:p>
    <w:p w14:paraId="6554468E" w14:textId="77777777" w:rsidR="00576B32" w:rsidRPr="002D2B50" w:rsidRDefault="00576B32" w:rsidP="005A4DB8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D2B50">
        <w:rPr>
          <w:sz w:val="24"/>
          <w:szCs w:val="24"/>
        </w:rPr>
        <w:t>Strony postanawiają, że z tytułu niewykonania lub nienależytego wykonania umowy obowiązującą formą odszkodowania będą mogły być niżej określone kary umowne.</w:t>
      </w:r>
    </w:p>
    <w:p w14:paraId="6D239305" w14:textId="090DFE72" w:rsidR="00576B32" w:rsidRPr="00E10609" w:rsidRDefault="00E10609" w:rsidP="005A4DB8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576B32" w:rsidRPr="00E10609">
        <w:rPr>
          <w:sz w:val="24"/>
          <w:szCs w:val="24"/>
        </w:rPr>
        <w:t xml:space="preserve"> może żądać od </w:t>
      </w:r>
      <w:r>
        <w:rPr>
          <w:sz w:val="24"/>
          <w:szCs w:val="24"/>
        </w:rPr>
        <w:t>Dostawcy</w:t>
      </w:r>
      <w:r w:rsidR="00576B32" w:rsidRPr="00E10609">
        <w:rPr>
          <w:sz w:val="24"/>
          <w:szCs w:val="24"/>
        </w:rPr>
        <w:t xml:space="preserve"> kar umownych w następujących przypadkach:</w:t>
      </w:r>
    </w:p>
    <w:p w14:paraId="462445D9" w14:textId="3B80DE24" w:rsidR="005A4DB8" w:rsidRDefault="00576B32" w:rsidP="005A4DB8">
      <w:pPr>
        <w:pStyle w:val="Standard"/>
        <w:numPr>
          <w:ilvl w:val="1"/>
          <w:numId w:val="4"/>
        </w:numPr>
        <w:jc w:val="both"/>
        <w:rPr>
          <w:szCs w:val="24"/>
        </w:rPr>
      </w:pPr>
      <w:r w:rsidRPr="002D2B50">
        <w:rPr>
          <w:szCs w:val="24"/>
        </w:rPr>
        <w:t xml:space="preserve">za zwłokę w dostawie </w:t>
      </w:r>
      <w:r w:rsidR="00E10609">
        <w:rPr>
          <w:szCs w:val="24"/>
        </w:rPr>
        <w:t>przedmiotu umowy w wysokości</w:t>
      </w:r>
      <w:r w:rsidRPr="002D2B50">
        <w:rPr>
          <w:szCs w:val="24"/>
        </w:rPr>
        <w:t xml:space="preserve"> – 0,</w:t>
      </w:r>
      <w:r w:rsidR="00E10609">
        <w:rPr>
          <w:szCs w:val="24"/>
        </w:rPr>
        <w:t>1</w:t>
      </w:r>
      <w:r w:rsidRPr="002D2B50">
        <w:rPr>
          <w:szCs w:val="24"/>
        </w:rPr>
        <w:t xml:space="preserve">% wartości </w:t>
      </w:r>
      <w:r w:rsidR="00E10609">
        <w:rPr>
          <w:szCs w:val="24"/>
        </w:rPr>
        <w:t xml:space="preserve">przedmiotu zamówienia, </w:t>
      </w:r>
      <w:r w:rsidR="005A4DB8" w:rsidRPr="00F9180D">
        <w:rPr>
          <w:szCs w:val="24"/>
        </w:rPr>
        <w:t xml:space="preserve">o której mowa w § </w:t>
      </w:r>
      <w:r w:rsidR="005A4DB8">
        <w:rPr>
          <w:szCs w:val="24"/>
        </w:rPr>
        <w:t>4</w:t>
      </w:r>
      <w:r w:rsidR="005A4DB8" w:rsidRPr="00F9180D">
        <w:rPr>
          <w:szCs w:val="24"/>
        </w:rPr>
        <w:t xml:space="preserve"> ust. 1 za każdy dzień zwłoki liczonej od terminu określonego w § 2 niniejszej umowy</w:t>
      </w:r>
      <w:r w:rsidR="005A4DB8">
        <w:rPr>
          <w:szCs w:val="24"/>
        </w:rPr>
        <w:t>,</w:t>
      </w:r>
    </w:p>
    <w:p w14:paraId="182A7D5C" w14:textId="65D1E957" w:rsidR="00576B32" w:rsidRPr="005A4DB8" w:rsidRDefault="005A4DB8" w:rsidP="00871F5F">
      <w:pPr>
        <w:pStyle w:val="Standard"/>
        <w:widowControl/>
        <w:numPr>
          <w:ilvl w:val="1"/>
          <w:numId w:val="4"/>
        </w:numPr>
        <w:autoSpaceDE w:val="0"/>
        <w:autoSpaceDN w:val="0"/>
        <w:adjustRightInd w:val="0"/>
        <w:spacing w:after="27"/>
        <w:jc w:val="both"/>
        <w:rPr>
          <w:szCs w:val="24"/>
        </w:rPr>
      </w:pPr>
      <w:r w:rsidRPr="005A4DB8">
        <w:rPr>
          <w:szCs w:val="24"/>
        </w:rPr>
        <w:t>z</w:t>
      </w:r>
      <w:r w:rsidRPr="005A4DB8">
        <w:t xml:space="preserve">a zwłokę w usunięciu wad i usterek przedmiotu umowy w wysokości 0,1 % wartości przedmiotu umowy, o której mowa w § 4 ust. 1 za każdy dzień zwłoki licząc od terminu określonego w </w:t>
      </w:r>
      <w:r w:rsidR="00576B32" w:rsidRPr="005A4DB8">
        <w:rPr>
          <w:szCs w:val="24"/>
        </w:rPr>
        <w:t>§ 6 ust. 4</w:t>
      </w:r>
      <w:r>
        <w:rPr>
          <w:szCs w:val="24"/>
        </w:rPr>
        <w:t xml:space="preserve"> niniejszej umowy,</w:t>
      </w:r>
    </w:p>
    <w:p w14:paraId="3117FA34" w14:textId="18C83240" w:rsidR="00576B32" w:rsidRPr="002D2B50" w:rsidRDefault="00576B32" w:rsidP="00E10609">
      <w:pPr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D2B50">
        <w:rPr>
          <w:sz w:val="24"/>
          <w:szCs w:val="24"/>
        </w:rPr>
        <w:t xml:space="preserve">za odstąpienie od umowy przez </w:t>
      </w:r>
      <w:r w:rsidR="005A4DB8">
        <w:rPr>
          <w:sz w:val="24"/>
          <w:szCs w:val="24"/>
        </w:rPr>
        <w:t>Zamawiającego</w:t>
      </w:r>
      <w:r w:rsidRPr="002D2B50">
        <w:rPr>
          <w:sz w:val="24"/>
          <w:szCs w:val="24"/>
        </w:rPr>
        <w:t xml:space="preserve"> z winy </w:t>
      </w:r>
      <w:r w:rsidR="005A4DB8">
        <w:rPr>
          <w:sz w:val="24"/>
          <w:szCs w:val="24"/>
        </w:rPr>
        <w:t>Dostawcy</w:t>
      </w:r>
      <w:r w:rsidRPr="002D2B50">
        <w:rPr>
          <w:sz w:val="24"/>
          <w:szCs w:val="24"/>
        </w:rPr>
        <w:t>, w wysokości 10 % ceny brutto, o której mowa w § 4 ust. 1.</w:t>
      </w:r>
    </w:p>
    <w:p w14:paraId="7FE6772D" w14:textId="337BA449" w:rsidR="00576B32" w:rsidRPr="002D2B50" w:rsidRDefault="00576B32" w:rsidP="00E10609">
      <w:pPr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D2B50">
        <w:rPr>
          <w:sz w:val="24"/>
          <w:szCs w:val="24"/>
        </w:rPr>
        <w:t xml:space="preserve">za odstąpienie od umowy przez </w:t>
      </w:r>
      <w:r w:rsidR="005A4DB8">
        <w:rPr>
          <w:sz w:val="24"/>
          <w:szCs w:val="24"/>
        </w:rPr>
        <w:t>Dostawcę</w:t>
      </w:r>
      <w:r w:rsidRPr="002D2B50">
        <w:rPr>
          <w:sz w:val="24"/>
          <w:szCs w:val="24"/>
        </w:rPr>
        <w:t xml:space="preserve"> z jego winy w wysokości 10 %  ceny brutto,        o której mowa w § 4 ust. 1.</w:t>
      </w:r>
    </w:p>
    <w:p w14:paraId="4776F4D4" w14:textId="3D7F42DB" w:rsidR="00576B32" w:rsidRPr="002D2B50" w:rsidRDefault="00576B32" w:rsidP="00E10609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D2B50">
        <w:rPr>
          <w:sz w:val="24"/>
          <w:szCs w:val="24"/>
        </w:rPr>
        <w:t xml:space="preserve">Niezależnie od kar umownych określonych powyżej, </w:t>
      </w:r>
      <w:r w:rsidR="005A4DB8">
        <w:rPr>
          <w:sz w:val="24"/>
          <w:szCs w:val="24"/>
        </w:rPr>
        <w:t>zamawiający</w:t>
      </w:r>
      <w:r w:rsidRPr="002D2B50">
        <w:rPr>
          <w:sz w:val="24"/>
          <w:szCs w:val="24"/>
        </w:rPr>
        <w:t xml:space="preserve"> ma prawo dochodzenia odszkodowania uzupełniającego do wysokości rzeczywiście poniesionej szkody, jeżeli wartość szkody przekroczy wysokość zastrzeżonych kar umownych.</w:t>
      </w:r>
    </w:p>
    <w:p w14:paraId="399B500B" w14:textId="75DACBC8" w:rsidR="00576B32" w:rsidRPr="002D2B50" w:rsidRDefault="00576B32" w:rsidP="00E10609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D2B50">
        <w:rPr>
          <w:sz w:val="24"/>
          <w:szCs w:val="24"/>
        </w:rPr>
        <w:t>Strony ustalają, iż maksymalna wysokość kar umownych, o których mowa w ust. 2 nie może przekroczyć 30 % ceny brutto, o której mowa w § 4 ust. 1 umowy.</w:t>
      </w:r>
    </w:p>
    <w:p w14:paraId="29E58695" w14:textId="1A282BE8" w:rsidR="00576B32" w:rsidRPr="002D2B50" w:rsidRDefault="00665B3D" w:rsidP="00E10609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="00576B32" w:rsidRPr="002D2B50">
        <w:rPr>
          <w:sz w:val="24"/>
          <w:szCs w:val="24"/>
        </w:rPr>
        <w:t xml:space="preserve"> wyraża zgodę na potrącenie kar umownych z przysługującego mu wynagrodzenia.</w:t>
      </w:r>
    </w:p>
    <w:p w14:paraId="7F70116E" w14:textId="77777777" w:rsidR="00576B32" w:rsidRPr="002D2B50" w:rsidRDefault="00576B32" w:rsidP="00665B3D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D2B50">
        <w:rPr>
          <w:b/>
          <w:bCs/>
          <w:sz w:val="24"/>
          <w:szCs w:val="24"/>
        </w:rPr>
        <w:t>§ 6</w:t>
      </w:r>
    </w:p>
    <w:p w14:paraId="0959AD4A" w14:textId="77777777" w:rsidR="00576B32" w:rsidRPr="002D2B50" w:rsidRDefault="00576B32" w:rsidP="00665B3D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2B50">
        <w:rPr>
          <w:b/>
          <w:sz w:val="24"/>
          <w:szCs w:val="24"/>
        </w:rPr>
        <w:t>Gwarancja i rękojmia</w:t>
      </w:r>
    </w:p>
    <w:p w14:paraId="50599AF7" w14:textId="71B74228" w:rsidR="00576B32" w:rsidRPr="002D2B50" w:rsidRDefault="00665B3D" w:rsidP="00665B3D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="00576B32" w:rsidRPr="002D2B50">
        <w:rPr>
          <w:sz w:val="24"/>
          <w:szCs w:val="24"/>
        </w:rPr>
        <w:t xml:space="preserve"> zapewnia należytą jakość dostarczonych, w ramach realizacji umowy,  pojemników i w związku z tym udziela </w:t>
      </w:r>
      <w:r>
        <w:rPr>
          <w:sz w:val="24"/>
          <w:szCs w:val="24"/>
        </w:rPr>
        <w:t>Zamawiającemu</w:t>
      </w:r>
      <w:r w:rsidR="00576B32" w:rsidRPr="002D2B50">
        <w:rPr>
          <w:sz w:val="24"/>
          <w:szCs w:val="24"/>
        </w:rPr>
        <w:t xml:space="preserve"> gwarancji na okres 24 miesięcy, licząc od dnia podpisania protokołu odbioru - przekazania.</w:t>
      </w:r>
    </w:p>
    <w:p w14:paraId="189AE095" w14:textId="0932AA53" w:rsidR="00576B32" w:rsidRPr="002D2B50" w:rsidRDefault="00576B32" w:rsidP="00665B3D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D2B50">
        <w:rPr>
          <w:sz w:val="24"/>
          <w:szCs w:val="24"/>
        </w:rPr>
        <w:t xml:space="preserve">Wykonywanie uprawnień z tytułu gwarancji będzie polegało na usuwaniu przez </w:t>
      </w:r>
      <w:r w:rsidR="00665B3D">
        <w:rPr>
          <w:sz w:val="24"/>
          <w:szCs w:val="24"/>
        </w:rPr>
        <w:t>Dostawcę</w:t>
      </w:r>
      <w:r w:rsidRPr="002D2B50">
        <w:rPr>
          <w:sz w:val="24"/>
          <w:szCs w:val="24"/>
        </w:rPr>
        <w:t xml:space="preserve"> usterek lub wad dostarczonych pojemników.</w:t>
      </w:r>
    </w:p>
    <w:p w14:paraId="08A6685C" w14:textId="15766730" w:rsidR="00576B32" w:rsidRPr="002D2B50" w:rsidRDefault="00576B32" w:rsidP="00665B3D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D2B50">
        <w:rPr>
          <w:sz w:val="24"/>
          <w:szCs w:val="24"/>
        </w:rPr>
        <w:lastRenderedPageBreak/>
        <w:t xml:space="preserve">Zawiadomienie o zaistniałej wadzie lub usterce w okresie gwarancji </w:t>
      </w:r>
      <w:r w:rsidR="0049462C">
        <w:rPr>
          <w:sz w:val="24"/>
          <w:szCs w:val="24"/>
        </w:rPr>
        <w:t>Zamawiający</w:t>
      </w:r>
      <w:r w:rsidRPr="002D2B50">
        <w:rPr>
          <w:sz w:val="24"/>
          <w:szCs w:val="24"/>
        </w:rPr>
        <w:t xml:space="preserve"> przesyła drogą elektroniczną na adres e-mail: ………………. Przesłanie przez </w:t>
      </w:r>
      <w:r w:rsidR="0049462C">
        <w:rPr>
          <w:sz w:val="24"/>
          <w:szCs w:val="24"/>
        </w:rPr>
        <w:t>Zamawiającego</w:t>
      </w:r>
      <w:r w:rsidRPr="002D2B50">
        <w:rPr>
          <w:sz w:val="24"/>
          <w:szCs w:val="24"/>
        </w:rPr>
        <w:t xml:space="preserve"> zgłoszenia o zaistniałej wadzie lub usterce uznaje się za dostarczone w dniu przyjęcia oświadczenia przez serwer </w:t>
      </w:r>
      <w:r w:rsidR="0049462C">
        <w:rPr>
          <w:sz w:val="24"/>
          <w:szCs w:val="24"/>
        </w:rPr>
        <w:t>Dostawcy</w:t>
      </w:r>
      <w:r w:rsidRPr="002D2B50">
        <w:rPr>
          <w:sz w:val="24"/>
          <w:szCs w:val="24"/>
        </w:rPr>
        <w:t xml:space="preserve"> i zarejestrowania na nim odpowiednich danych.</w:t>
      </w:r>
    </w:p>
    <w:p w14:paraId="72FE35AF" w14:textId="43CEEEE2" w:rsidR="00576B32" w:rsidRPr="002D2B50" w:rsidRDefault="0049462C" w:rsidP="00665B3D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="00576B32" w:rsidRPr="002D2B50">
        <w:rPr>
          <w:sz w:val="24"/>
          <w:szCs w:val="24"/>
        </w:rPr>
        <w:t xml:space="preserve">  niezwłocznie  powiadomi </w:t>
      </w:r>
      <w:r>
        <w:rPr>
          <w:sz w:val="24"/>
          <w:szCs w:val="24"/>
        </w:rPr>
        <w:t>Zamawiającego</w:t>
      </w:r>
      <w:r w:rsidR="00576B32" w:rsidRPr="002D2B50">
        <w:rPr>
          <w:sz w:val="24"/>
          <w:szCs w:val="24"/>
        </w:rPr>
        <w:t xml:space="preserve">  o  terminie  przystąpienia  do  usunięcia  wad  i usterek oraz zobowiązuje się do ich usunięcia w terminie nie dłuższym niż 7 dni roboczych, licząc od dnia zawiadomienia o zaistniałej usterce lub wadzie.</w:t>
      </w:r>
    </w:p>
    <w:p w14:paraId="1D5E777B" w14:textId="524C88C9" w:rsidR="00576B32" w:rsidRPr="002D2B50" w:rsidRDefault="00576B32" w:rsidP="00665B3D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D2B50">
        <w:rPr>
          <w:sz w:val="24"/>
          <w:szCs w:val="24"/>
        </w:rPr>
        <w:t xml:space="preserve">Wszelkie koszty związane z realizacją obowiązków wynikających z udzielonej gwarancji, w tym załatwienie wszelkich formalności, pokrywa w całości </w:t>
      </w:r>
      <w:r w:rsidR="0049462C">
        <w:rPr>
          <w:sz w:val="24"/>
          <w:szCs w:val="24"/>
        </w:rPr>
        <w:t>Dostawca</w:t>
      </w:r>
      <w:r w:rsidRPr="002D2B50">
        <w:rPr>
          <w:sz w:val="24"/>
          <w:szCs w:val="24"/>
        </w:rPr>
        <w:t>.</w:t>
      </w:r>
    </w:p>
    <w:p w14:paraId="4C1A7BBB" w14:textId="65651EE8" w:rsidR="00576B32" w:rsidRDefault="00576B32" w:rsidP="0049462C">
      <w:pPr>
        <w:widowControl/>
        <w:numPr>
          <w:ilvl w:val="0"/>
          <w:numId w:val="5"/>
        </w:numPr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2D2B50">
        <w:rPr>
          <w:sz w:val="24"/>
          <w:szCs w:val="24"/>
        </w:rPr>
        <w:t xml:space="preserve">Niezależnie od uprawnień wynikających z gwarancji, </w:t>
      </w:r>
      <w:r w:rsidR="0049462C">
        <w:rPr>
          <w:sz w:val="24"/>
          <w:szCs w:val="24"/>
        </w:rPr>
        <w:t>Zamawiającemu</w:t>
      </w:r>
      <w:r w:rsidRPr="002D2B50">
        <w:rPr>
          <w:sz w:val="24"/>
          <w:szCs w:val="24"/>
        </w:rPr>
        <w:t xml:space="preserve"> przysługuje prawo dochodzenia realizacji uprawnień z tytułu rękojmi zgodnie z Kodeksem cywilnym. Wybór podstawy do dochodzenia roszczeń z powodu wady towaru należy do </w:t>
      </w:r>
      <w:r w:rsidR="0049462C">
        <w:rPr>
          <w:sz w:val="24"/>
          <w:szCs w:val="24"/>
        </w:rPr>
        <w:t>Zamawiającego</w:t>
      </w:r>
      <w:r w:rsidRPr="002D2B50">
        <w:rPr>
          <w:sz w:val="24"/>
          <w:szCs w:val="24"/>
        </w:rPr>
        <w:t>.</w:t>
      </w:r>
    </w:p>
    <w:p w14:paraId="735F895D" w14:textId="77777777" w:rsidR="0049462C" w:rsidRPr="002D2B50" w:rsidRDefault="0049462C" w:rsidP="00CE4038">
      <w:pPr>
        <w:widowControl/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</w:p>
    <w:p w14:paraId="2F098ACE" w14:textId="77777777" w:rsidR="00576B32" w:rsidRPr="002D2B50" w:rsidRDefault="00576B32" w:rsidP="00CE4038">
      <w:pPr>
        <w:widowControl/>
        <w:autoSpaceDE w:val="0"/>
        <w:autoSpaceDN w:val="0"/>
        <w:adjustRightInd w:val="0"/>
        <w:ind w:left="397" w:hanging="397"/>
        <w:jc w:val="center"/>
        <w:rPr>
          <w:b/>
          <w:bCs/>
          <w:sz w:val="24"/>
          <w:szCs w:val="24"/>
        </w:rPr>
      </w:pPr>
      <w:r w:rsidRPr="002D2B50">
        <w:rPr>
          <w:b/>
          <w:bCs/>
          <w:sz w:val="24"/>
          <w:szCs w:val="24"/>
        </w:rPr>
        <w:t>§ 7</w:t>
      </w:r>
    </w:p>
    <w:p w14:paraId="1C1EBA75" w14:textId="77777777" w:rsidR="00576B32" w:rsidRPr="002D2B50" w:rsidRDefault="00576B32" w:rsidP="00CE4038">
      <w:pPr>
        <w:widowControl/>
        <w:autoSpaceDE w:val="0"/>
        <w:autoSpaceDN w:val="0"/>
        <w:adjustRightInd w:val="0"/>
        <w:ind w:left="397" w:hanging="397"/>
        <w:jc w:val="center"/>
        <w:rPr>
          <w:b/>
          <w:sz w:val="24"/>
          <w:szCs w:val="24"/>
        </w:rPr>
      </w:pPr>
      <w:r w:rsidRPr="002D2B50">
        <w:rPr>
          <w:b/>
          <w:sz w:val="24"/>
          <w:szCs w:val="24"/>
        </w:rPr>
        <w:t>Osoby uprawnione do kontaktów</w:t>
      </w:r>
    </w:p>
    <w:p w14:paraId="61E3E821" w14:textId="22DA2B6D" w:rsidR="00576B32" w:rsidRPr="002D2B50" w:rsidRDefault="00576B32" w:rsidP="00CE4038">
      <w:pPr>
        <w:widowControl/>
        <w:numPr>
          <w:ilvl w:val="0"/>
          <w:numId w:val="6"/>
        </w:numPr>
        <w:autoSpaceDE w:val="0"/>
        <w:autoSpaceDN w:val="0"/>
        <w:adjustRightInd w:val="0"/>
        <w:ind w:left="397" w:hanging="397"/>
        <w:jc w:val="both"/>
        <w:rPr>
          <w:sz w:val="24"/>
          <w:szCs w:val="24"/>
        </w:rPr>
      </w:pPr>
      <w:r w:rsidRPr="002D2B50">
        <w:rPr>
          <w:sz w:val="24"/>
          <w:szCs w:val="24"/>
        </w:rPr>
        <w:t xml:space="preserve">Z ramienia </w:t>
      </w:r>
      <w:r w:rsidR="0049462C">
        <w:rPr>
          <w:sz w:val="24"/>
          <w:szCs w:val="24"/>
        </w:rPr>
        <w:t>Zamawiającego</w:t>
      </w:r>
      <w:r w:rsidRPr="002D2B50">
        <w:rPr>
          <w:sz w:val="24"/>
          <w:szCs w:val="24"/>
        </w:rPr>
        <w:t xml:space="preserve"> realizację przedmiotu umowy nadzorował będzie: ............................., tel. ...........</w:t>
      </w:r>
    </w:p>
    <w:p w14:paraId="4C06F1CA" w14:textId="18F03475" w:rsidR="00576B32" w:rsidRDefault="00576B32" w:rsidP="00CE4038">
      <w:pPr>
        <w:widowControl/>
        <w:numPr>
          <w:ilvl w:val="0"/>
          <w:numId w:val="6"/>
        </w:numPr>
        <w:autoSpaceDE w:val="0"/>
        <w:autoSpaceDN w:val="0"/>
        <w:adjustRightInd w:val="0"/>
        <w:ind w:left="397" w:hanging="397"/>
        <w:jc w:val="both"/>
        <w:rPr>
          <w:sz w:val="24"/>
          <w:szCs w:val="24"/>
        </w:rPr>
      </w:pPr>
      <w:r w:rsidRPr="0049462C">
        <w:rPr>
          <w:sz w:val="24"/>
          <w:szCs w:val="24"/>
        </w:rPr>
        <w:t>Z</w:t>
      </w:r>
      <w:r w:rsidRPr="0049462C">
        <w:rPr>
          <w:sz w:val="24"/>
          <w:szCs w:val="24"/>
        </w:rPr>
        <w:tab/>
        <w:t xml:space="preserve">ramienia </w:t>
      </w:r>
      <w:r w:rsidRPr="0049462C">
        <w:rPr>
          <w:sz w:val="24"/>
          <w:szCs w:val="24"/>
        </w:rPr>
        <w:tab/>
      </w:r>
      <w:r w:rsidR="0049462C" w:rsidRPr="0049462C">
        <w:rPr>
          <w:sz w:val="24"/>
          <w:szCs w:val="24"/>
        </w:rPr>
        <w:t>Dostawcy</w:t>
      </w:r>
      <w:r w:rsidRPr="0049462C">
        <w:rPr>
          <w:sz w:val="24"/>
          <w:szCs w:val="24"/>
        </w:rPr>
        <w:tab/>
        <w:t>realizację</w:t>
      </w:r>
      <w:r w:rsidRPr="0049462C">
        <w:rPr>
          <w:sz w:val="24"/>
          <w:szCs w:val="24"/>
        </w:rPr>
        <w:tab/>
        <w:t>przedmiotu</w:t>
      </w:r>
      <w:r w:rsidRPr="0049462C">
        <w:rPr>
          <w:sz w:val="24"/>
          <w:szCs w:val="24"/>
        </w:rPr>
        <w:tab/>
        <w:t>umowy</w:t>
      </w:r>
      <w:r w:rsidRPr="0049462C">
        <w:rPr>
          <w:sz w:val="24"/>
          <w:szCs w:val="24"/>
        </w:rPr>
        <w:tab/>
        <w:t>nadzorował</w:t>
      </w:r>
      <w:r w:rsidRPr="0049462C">
        <w:rPr>
          <w:sz w:val="24"/>
          <w:szCs w:val="24"/>
        </w:rPr>
        <w:tab/>
        <w:t>będzie</w:t>
      </w:r>
      <w:r w:rsidR="0049462C" w:rsidRPr="0049462C">
        <w:rPr>
          <w:sz w:val="24"/>
          <w:szCs w:val="24"/>
        </w:rPr>
        <w:t xml:space="preserve"> …………</w:t>
      </w:r>
      <w:r w:rsidRPr="0049462C">
        <w:rPr>
          <w:sz w:val="24"/>
          <w:szCs w:val="24"/>
        </w:rPr>
        <w:t>…,</w:t>
      </w:r>
      <w:r w:rsidR="0049462C" w:rsidRPr="0049462C">
        <w:rPr>
          <w:sz w:val="24"/>
          <w:szCs w:val="24"/>
        </w:rPr>
        <w:t xml:space="preserve"> </w:t>
      </w:r>
      <w:r w:rsidRPr="0049462C">
        <w:rPr>
          <w:sz w:val="24"/>
          <w:szCs w:val="24"/>
        </w:rPr>
        <w:t>tel. …………………….</w:t>
      </w:r>
    </w:p>
    <w:p w14:paraId="521935C8" w14:textId="77777777" w:rsidR="0049462C" w:rsidRPr="0049462C" w:rsidRDefault="0049462C" w:rsidP="0049462C">
      <w:pPr>
        <w:widowControl/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</w:p>
    <w:p w14:paraId="2E5D57E2" w14:textId="04B87E9D" w:rsidR="00576B32" w:rsidRPr="002D2B50" w:rsidRDefault="00576B32" w:rsidP="00CE4038">
      <w:pPr>
        <w:widowControl/>
        <w:autoSpaceDE w:val="0"/>
        <w:autoSpaceDN w:val="0"/>
        <w:adjustRightInd w:val="0"/>
        <w:ind w:left="397" w:hanging="397"/>
        <w:jc w:val="center"/>
        <w:rPr>
          <w:b/>
          <w:bCs/>
          <w:sz w:val="24"/>
          <w:szCs w:val="24"/>
        </w:rPr>
      </w:pPr>
      <w:r w:rsidRPr="002D2B50">
        <w:rPr>
          <w:b/>
          <w:bCs/>
          <w:sz w:val="24"/>
          <w:szCs w:val="24"/>
        </w:rPr>
        <w:t>§ 8</w:t>
      </w:r>
    </w:p>
    <w:p w14:paraId="4E01398A" w14:textId="77777777" w:rsidR="00576B32" w:rsidRPr="002D2B50" w:rsidRDefault="00576B32" w:rsidP="00CE4038">
      <w:pPr>
        <w:widowControl/>
        <w:autoSpaceDE w:val="0"/>
        <w:autoSpaceDN w:val="0"/>
        <w:adjustRightInd w:val="0"/>
        <w:ind w:left="824" w:hanging="397"/>
        <w:jc w:val="center"/>
        <w:rPr>
          <w:b/>
          <w:sz w:val="24"/>
          <w:szCs w:val="24"/>
        </w:rPr>
      </w:pPr>
      <w:r w:rsidRPr="002D2B50">
        <w:rPr>
          <w:b/>
          <w:sz w:val="24"/>
          <w:szCs w:val="24"/>
        </w:rPr>
        <w:t>Odstąpienie od umowy</w:t>
      </w:r>
    </w:p>
    <w:p w14:paraId="20094511" w14:textId="77777777" w:rsidR="00576B32" w:rsidRPr="002D2B50" w:rsidRDefault="00576B32" w:rsidP="00CE4038">
      <w:pPr>
        <w:widowControl/>
        <w:autoSpaceDE w:val="0"/>
        <w:autoSpaceDN w:val="0"/>
        <w:adjustRightInd w:val="0"/>
        <w:ind w:left="824" w:hanging="824"/>
        <w:jc w:val="both"/>
        <w:rPr>
          <w:sz w:val="24"/>
          <w:szCs w:val="24"/>
        </w:rPr>
      </w:pPr>
      <w:r w:rsidRPr="002D2B50">
        <w:rPr>
          <w:sz w:val="24"/>
          <w:szCs w:val="24"/>
        </w:rPr>
        <w:t>1. Zamawiający może odstąpić od umowy:</w:t>
      </w:r>
    </w:p>
    <w:p w14:paraId="1EAB602A" w14:textId="77777777" w:rsidR="00576B32" w:rsidRPr="002D2B50" w:rsidRDefault="00576B32" w:rsidP="00605B1D">
      <w:pPr>
        <w:widowControl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2D2B50">
        <w:rPr>
          <w:sz w:val="24"/>
          <w:szCs w:val="24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AE6626B" w14:textId="3144D3D9" w:rsidR="00576B32" w:rsidRDefault="00661417" w:rsidP="00CE4038">
      <w:pPr>
        <w:widowControl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6B32" w:rsidRPr="002D2B50">
        <w:rPr>
          <w:sz w:val="24"/>
          <w:szCs w:val="24"/>
        </w:rPr>
        <w:t>W przypadku</w:t>
      </w:r>
      <w:r>
        <w:rPr>
          <w:sz w:val="24"/>
          <w:szCs w:val="24"/>
        </w:rPr>
        <w:t xml:space="preserve"> odstąpienia przez Zamawiającego o umowy, o którym mowa w ust. 1</w:t>
      </w:r>
      <w:r w:rsidR="00576B32" w:rsidRPr="002D2B50">
        <w:rPr>
          <w:sz w:val="24"/>
          <w:szCs w:val="24"/>
        </w:rPr>
        <w:t xml:space="preserve"> </w:t>
      </w:r>
      <w:r w:rsidR="00CE4038">
        <w:rPr>
          <w:sz w:val="24"/>
          <w:szCs w:val="24"/>
        </w:rPr>
        <w:t>Dostawca</w:t>
      </w:r>
      <w:r w:rsidR="00576B32" w:rsidRPr="002D2B50">
        <w:rPr>
          <w:sz w:val="24"/>
          <w:szCs w:val="24"/>
        </w:rPr>
        <w:t xml:space="preserve"> może żądać wyłącznie wynagrodzenia należnego z tytułu wykonania części umowy.</w:t>
      </w:r>
    </w:p>
    <w:p w14:paraId="387FF14B" w14:textId="77777777" w:rsidR="00CE4038" w:rsidRPr="002D2B50" w:rsidRDefault="00CE4038" w:rsidP="00CE4038">
      <w:pPr>
        <w:widowControl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14:paraId="035A7765" w14:textId="77777777" w:rsidR="00576B32" w:rsidRPr="002D2B50" w:rsidRDefault="00576B32" w:rsidP="00CE4038">
      <w:pPr>
        <w:widowControl/>
        <w:autoSpaceDE w:val="0"/>
        <w:autoSpaceDN w:val="0"/>
        <w:adjustRightInd w:val="0"/>
        <w:ind w:left="824" w:hanging="824"/>
        <w:jc w:val="center"/>
        <w:rPr>
          <w:b/>
          <w:bCs/>
          <w:sz w:val="24"/>
          <w:szCs w:val="24"/>
        </w:rPr>
      </w:pPr>
      <w:r w:rsidRPr="002D2B50">
        <w:rPr>
          <w:b/>
          <w:bCs/>
          <w:sz w:val="24"/>
          <w:szCs w:val="24"/>
        </w:rPr>
        <w:t>§ 10</w:t>
      </w:r>
    </w:p>
    <w:p w14:paraId="40A30CF9" w14:textId="77777777" w:rsidR="00576B32" w:rsidRPr="002D2B50" w:rsidRDefault="00576B32" w:rsidP="00CE4038">
      <w:pPr>
        <w:widowControl/>
        <w:autoSpaceDE w:val="0"/>
        <w:autoSpaceDN w:val="0"/>
        <w:adjustRightInd w:val="0"/>
        <w:ind w:left="824" w:hanging="824"/>
        <w:jc w:val="center"/>
        <w:rPr>
          <w:b/>
          <w:sz w:val="24"/>
          <w:szCs w:val="24"/>
        </w:rPr>
      </w:pPr>
      <w:r w:rsidRPr="002D2B50">
        <w:rPr>
          <w:b/>
          <w:sz w:val="24"/>
          <w:szCs w:val="24"/>
        </w:rPr>
        <w:t>Stosowanie przepisów</w:t>
      </w:r>
    </w:p>
    <w:p w14:paraId="4A357789" w14:textId="285FB714" w:rsidR="00576B32" w:rsidRDefault="00576B32" w:rsidP="00CE403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2D2B50">
        <w:rPr>
          <w:sz w:val="24"/>
          <w:szCs w:val="24"/>
        </w:rPr>
        <w:t>W sprawach nieuregulowanych niniejszą umową mają zastosowanie postanowienia SWZ, która stanowi integralną część umowy, właściwe przepisy Kodeksu cywilnego oraz ustawy z dnia 11 września 2019 roku – Prawo zamówień publicznych.</w:t>
      </w:r>
    </w:p>
    <w:p w14:paraId="7AFF31EF" w14:textId="77777777" w:rsidR="00CE4038" w:rsidRPr="002D2B50" w:rsidRDefault="00CE4038" w:rsidP="00CE403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379CC3" w14:textId="77777777" w:rsidR="00576B32" w:rsidRPr="002D2B50" w:rsidRDefault="00576B32" w:rsidP="00CE4038">
      <w:pPr>
        <w:widowControl/>
        <w:autoSpaceDE w:val="0"/>
        <w:autoSpaceDN w:val="0"/>
        <w:adjustRightInd w:val="0"/>
        <w:ind w:left="824" w:hanging="824"/>
        <w:jc w:val="center"/>
        <w:rPr>
          <w:b/>
          <w:bCs/>
          <w:sz w:val="24"/>
          <w:szCs w:val="24"/>
        </w:rPr>
      </w:pPr>
      <w:r w:rsidRPr="002D2B50">
        <w:rPr>
          <w:b/>
          <w:bCs/>
          <w:sz w:val="24"/>
          <w:szCs w:val="24"/>
        </w:rPr>
        <w:t>§ 11</w:t>
      </w:r>
    </w:p>
    <w:p w14:paraId="70859E15" w14:textId="77777777" w:rsidR="00576B32" w:rsidRPr="002D2B50" w:rsidRDefault="00576B32" w:rsidP="00CE4038">
      <w:pPr>
        <w:widowControl/>
        <w:autoSpaceDE w:val="0"/>
        <w:autoSpaceDN w:val="0"/>
        <w:adjustRightInd w:val="0"/>
        <w:ind w:left="824" w:hanging="824"/>
        <w:jc w:val="center"/>
        <w:rPr>
          <w:b/>
          <w:bCs/>
          <w:sz w:val="24"/>
          <w:szCs w:val="24"/>
        </w:rPr>
      </w:pPr>
      <w:r w:rsidRPr="002D2B50">
        <w:rPr>
          <w:b/>
          <w:sz w:val="24"/>
          <w:szCs w:val="24"/>
        </w:rPr>
        <w:t>Rozwiązywanie sporów</w:t>
      </w:r>
    </w:p>
    <w:p w14:paraId="510E8324" w14:textId="77777777" w:rsidR="00576B32" w:rsidRPr="002D2B50" w:rsidRDefault="00576B32" w:rsidP="00CE4038">
      <w:pPr>
        <w:widowControl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D2B50">
        <w:rPr>
          <w:sz w:val="24"/>
          <w:szCs w:val="24"/>
        </w:rPr>
        <w:t>1. Wszelkie spory powstałe na tle realizacji niniejszej umowy strony będą starały się rozstrzygnąć na drodze polubownej.</w:t>
      </w:r>
    </w:p>
    <w:p w14:paraId="34C9D984" w14:textId="58F07C74" w:rsidR="00576B32" w:rsidRPr="002D2B50" w:rsidRDefault="00576B32" w:rsidP="00CE4038">
      <w:pPr>
        <w:widowControl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D2B50">
        <w:rPr>
          <w:sz w:val="24"/>
          <w:szCs w:val="24"/>
        </w:rPr>
        <w:t xml:space="preserve">2. </w:t>
      </w:r>
      <w:r w:rsidR="00CE4038">
        <w:rPr>
          <w:sz w:val="24"/>
          <w:szCs w:val="24"/>
        </w:rPr>
        <w:t xml:space="preserve"> </w:t>
      </w:r>
      <w:r w:rsidRPr="002D2B50">
        <w:rPr>
          <w:sz w:val="24"/>
          <w:szCs w:val="24"/>
        </w:rPr>
        <w:t xml:space="preserve">W przypadku nie osiągnięcia porozumienia przez strony umowy, wszelkie spory wynikające z niniejszej umowy, związane z realizacją przedmiotu umowy, będą poddawane rozstrzygnięciu Sądu Powszechnego właściwego dla siedziby </w:t>
      </w:r>
      <w:r w:rsidR="00CE4038">
        <w:rPr>
          <w:sz w:val="24"/>
          <w:szCs w:val="24"/>
        </w:rPr>
        <w:t>Zamawiającego</w:t>
      </w:r>
      <w:r w:rsidRPr="002D2B50">
        <w:rPr>
          <w:sz w:val="24"/>
          <w:szCs w:val="24"/>
        </w:rPr>
        <w:t>.</w:t>
      </w:r>
    </w:p>
    <w:p w14:paraId="3EAA63D6" w14:textId="77777777" w:rsidR="00576B32" w:rsidRPr="002D2B50" w:rsidRDefault="00576B32" w:rsidP="00CE4038">
      <w:pPr>
        <w:widowControl/>
        <w:autoSpaceDE w:val="0"/>
        <w:autoSpaceDN w:val="0"/>
        <w:adjustRightInd w:val="0"/>
        <w:ind w:hanging="824"/>
        <w:rPr>
          <w:sz w:val="24"/>
          <w:szCs w:val="24"/>
        </w:rPr>
      </w:pPr>
    </w:p>
    <w:p w14:paraId="29C4DC24" w14:textId="77777777" w:rsidR="00576B32" w:rsidRPr="002D2B50" w:rsidRDefault="00576B32" w:rsidP="00CE4038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Hlk69302707"/>
      <w:r w:rsidRPr="002D2B50">
        <w:rPr>
          <w:sz w:val="24"/>
          <w:szCs w:val="24"/>
        </w:rPr>
        <w:t>§ 12</w:t>
      </w:r>
    </w:p>
    <w:bookmarkEnd w:id="0"/>
    <w:p w14:paraId="003E0AED" w14:textId="77777777" w:rsidR="00576B32" w:rsidRPr="002D2B50" w:rsidRDefault="00576B32" w:rsidP="00CE4038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D2B50">
        <w:rPr>
          <w:b/>
          <w:bCs/>
          <w:sz w:val="24"/>
          <w:szCs w:val="24"/>
        </w:rPr>
        <w:t>Postanowienia końcowe</w:t>
      </w:r>
    </w:p>
    <w:p w14:paraId="6735E243" w14:textId="77777777" w:rsidR="00576B32" w:rsidRPr="002D2B50" w:rsidRDefault="00576B32" w:rsidP="00CE4038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2D2B50">
        <w:rPr>
          <w:sz w:val="24"/>
          <w:szCs w:val="24"/>
        </w:rPr>
        <w:t>W sprawach nieuregulowanych postanowieniami niniejszej Umowy mają zastosowanie przepisy Kodeksu Cywilnego.</w:t>
      </w:r>
    </w:p>
    <w:p w14:paraId="19361F14" w14:textId="77777777" w:rsidR="00576B32" w:rsidRPr="002D2B50" w:rsidRDefault="00576B32" w:rsidP="00CE4038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2D2B50">
        <w:rPr>
          <w:sz w:val="24"/>
          <w:szCs w:val="24"/>
        </w:rPr>
        <w:t xml:space="preserve">Wszystkie zmiany i uzupełnienia umowy wymagają dla swej ważności formy pisemnej. </w:t>
      </w:r>
    </w:p>
    <w:p w14:paraId="4C52F1FF" w14:textId="6AA1C6FA" w:rsidR="00576B32" w:rsidRDefault="00576B32" w:rsidP="00CE4038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2D2B50">
        <w:rPr>
          <w:sz w:val="24"/>
          <w:szCs w:val="24"/>
        </w:rPr>
        <w:lastRenderedPageBreak/>
        <w:t>Umowa niniejsza została sporządzona w dwóch jednobrzmiących egzemplarzach, po jednym dla każdej ze stron.</w:t>
      </w:r>
    </w:p>
    <w:p w14:paraId="5B5B670B" w14:textId="5C8D055C" w:rsidR="00792EE2" w:rsidRDefault="00792EE2" w:rsidP="00792EE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91377A2" w14:textId="6AE15A31" w:rsidR="00792EE2" w:rsidRDefault="00792EE2" w:rsidP="00792EE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624DE98F" w14:textId="77777777" w:rsidR="00792EE2" w:rsidRPr="002D2B50" w:rsidRDefault="00792EE2" w:rsidP="00792EE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51A922A" w14:textId="50F89DDD" w:rsidR="00576B32" w:rsidRPr="002D2B50" w:rsidRDefault="00CE4038" w:rsidP="00CE4038">
      <w:pPr>
        <w:pStyle w:val="Obszartekstu"/>
        <w:spacing w:after="0"/>
        <w:ind w:left="708"/>
        <w:rPr>
          <w:szCs w:val="24"/>
        </w:rPr>
      </w:pPr>
      <w:r>
        <w:rPr>
          <w:szCs w:val="24"/>
        </w:rPr>
        <w:t>………………………………….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</w:t>
      </w:r>
    </w:p>
    <w:p w14:paraId="1379AEB8" w14:textId="77777777" w:rsidR="00CE4038" w:rsidRDefault="00576B32" w:rsidP="00CE4038">
      <w:pPr>
        <w:pStyle w:val="Obszartekstu"/>
        <w:spacing w:after="0"/>
        <w:rPr>
          <w:b/>
          <w:szCs w:val="24"/>
        </w:rPr>
      </w:pPr>
      <w:r w:rsidRPr="002D2B50">
        <w:rPr>
          <w:b/>
          <w:szCs w:val="24"/>
        </w:rPr>
        <w:t xml:space="preserve">             </w:t>
      </w:r>
      <w:r w:rsidRPr="002D2B50">
        <w:rPr>
          <w:b/>
          <w:szCs w:val="24"/>
        </w:rPr>
        <w:tab/>
      </w:r>
      <w:r w:rsidR="00CE4038">
        <w:rPr>
          <w:b/>
          <w:szCs w:val="24"/>
        </w:rPr>
        <w:t>DOSTAWCA</w:t>
      </w:r>
      <w:r w:rsidRPr="002D2B50">
        <w:rPr>
          <w:b/>
          <w:szCs w:val="24"/>
        </w:rPr>
        <w:t xml:space="preserve">   </w:t>
      </w:r>
      <w:r w:rsidR="00CE4038">
        <w:rPr>
          <w:b/>
          <w:szCs w:val="24"/>
        </w:rPr>
        <w:tab/>
      </w:r>
      <w:r w:rsidR="00CE4038">
        <w:rPr>
          <w:b/>
          <w:szCs w:val="24"/>
        </w:rPr>
        <w:tab/>
      </w:r>
      <w:r w:rsidR="00CE4038">
        <w:rPr>
          <w:b/>
          <w:szCs w:val="24"/>
        </w:rPr>
        <w:tab/>
      </w:r>
      <w:r w:rsidR="00CE4038">
        <w:rPr>
          <w:b/>
          <w:szCs w:val="24"/>
        </w:rPr>
        <w:tab/>
      </w:r>
      <w:r w:rsidR="00CE4038">
        <w:rPr>
          <w:b/>
          <w:szCs w:val="24"/>
        </w:rPr>
        <w:tab/>
        <w:t>ZAMAWIAJĄCY</w:t>
      </w:r>
      <w:r w:rsidRPr="002D2B50">
        <w:rPr>
          <w:b/>
          <w:szCs w:val="24"/>
        </w:rPr>
        <w:t xml:space="preserve">           </w:t>
      </w:r>
    </w:p>
    <w:p w14:paraId="63E7B56D" w14:textId="77777777" w:rsidR="00CE4038" w:rsidRDefault="00CE4038" w:rsidP="00CE4038">
      <w:pPr>
        <w:pStyle w:val="Obszartekstu"/>
        <w:spacing w:after="0"/>
        <w:rPr>
          <w:b/>
          <w:szCs w:val="24"/>
        </w:rPr>
      </w:pPr>
    </w:p>
    <w:p w14:paraId="36A02D4B" w14:textId="77777777" w:rsidR="00CE4038" w:rsidRDefault="00CE4038" w:rsidP="00CE4038">
      <w:pPr>
        <w:pStyle w:val="Obszartekstu"/>
        <w:spacing w:after="0"/>
        <w:rPr>
          <w:b/>
          <w:szCs w:val="24"/>
        </w:rPr>
      </w:pPr>
    </w:p>
    <w:p w14:paraId="07661686" w14:textId="541B4E85" w:rsidR="00576B32" w:rsidRPr="00CE4038" w:rsidRDefault="00576B32" w:rsidP="00CE4038">
      <w:pPr>
        <w:pStyle w:val="Obszartekstu"/>
        <w:spacing w:after="0"/>
        <w:rPr>
          <w:bCs/>
          <w:szCs w:val="24"/>
        </w:rPr>
      </w:pPr>
      <w:r w:rsidRPr="00CE4038">
        <w:rPr>
          <w:bCs/>
          <w:szCs w:val="24"/>
        </w:rPr>
        <w:t xml:space="preserve">                                                      </w:t>
      </w:r>
    </w:p>
    <w:p w14:paraId="727ACE2C" w14:textId="3B375032" w:rsidR="00576B32" w:rsidRPr="00CE4038" w:rsidRDefault="00CE4038" w:rsidP="00CE403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…………………………………………….</w:t>
      </w:r>
    </w:p>
    <w:p w14:paraId="0E0B791F" w14:textId="4D9E0B23" w:rsidR="00576B32" w:rsidRPr="002D2B50" w:rsidRDefault="00576B32" w:rsidP="00CE4038">
      <w:pPr>
        <w:rPr>
          <w:b/>
          <w:sz w:val="24"/>
          <w:szCs w:val="24"/>
        </w:rPr>
      </w:pPr>
      <w:r w:rsidRPr="002D2B50">
        <w:rPr>
          <w:b/>
          <w:sz w:val="24"/>
          <w:szCs w:val="24"/>
        </w:rPr>
        <w:t xml:space="preserve">                </w:t>
      </w:r>
      <w:r w:rsidR="00CE4038">
        <w:rPr>
          <w:b/>
          <w:sz w:val="24"/>
          <w:szCs w:val="24"/>
        </w:rPr>
        <w:tab/>
      </w:r>
      <w:r w:rsidR="00CE4038">
        <w:rPr>
          <w:b/>
          <w:sz w:val="24"/>
          <w:szCs w:val="24"/>
        </w:rPr>
        <w:tab/>
      </w:r>
      <w:r w:rsidR="00CE4038">
        <w:rPr>
          <w:b/>
          <w:sz w:val="24"/>
          <w:szCs w:val="24"/>
        </w:rPr>
        <w:tab/>
      </w:r>
      <w:r w:rsidRPr="002D2B50">
        <w:rPr>
          <w:b/>
          <w:sz w:val="24"/>
          <w:szCs w:val="24"/>
        </w:rPr>
        <w:t xml:space="preserve">KONTRASYGNATA </w:t>
      </w:r>
    </w:p>
    <w:p w14:paraId="69325A40" w14:textId="095C2652" w:rsidR="00576B32" w:rsidRPr="002D2B50" w:rsidRDefault="00576B32" w:rsidP="00CE4038">
      <w:pPr>
        <w:rPr>
          <w:b/>
          <w:sz w:val="24"/>
          <w:szCs w:val="24"/>
        </w:rPr>
      </w:pPr>
      <w:r w:rsidRPr="002D2B50">
        <w:rPr>
          <w:b/>
          <w:sz w:val="24"/>
          <w:szCs w:val="24"/>
        </w:rPr>
        <w:t xml:space="preserve">                </w:t>
      </w:r>
      <w:r w:rsidR="00CE4038">
        <w:rPr>
          <w:b/>
          <w:sz w:val="24"/>
          <w:szCs w:val="24"/>
        </w:rPr>
        <w:tab/>
      </w:r>
      <w:r w:rsidR="00CE4038">
        <w:rPr>
          <w:b/>
          <w:sz w:val="24"/>
          <w:szCs w:val="24"/>
        </w:rPr>
        <w:tab/>
      </w:r>
      <w:r w:rsidR="00CE4038">
        <w:rPr>
          <w:b/>
          <w:sz w:val="24"/>
          <w:szCs w:val="24"/>
        </w:rPr>
        <w:tab/>
      </w:r>
      <w:r w:rsidRPr="002D2B50">
        <w:rPr>
          <w:b/>
          <w:sz w:val="24"/>
          <w:szCs w:val="24"/>
        </w:rPr>
        <w:t>SKARBNIKA GMIN</w:t>
      </w:r>
      <w:r w:rsidR="00CE4038">
        <w:rPr>
          <w:b/>
          <w:sz w:val="24"/>
          <w:szCs w:val="24"/>
        </w:rPr>
        <w:t>Y</w:t>
      </w:r>
    </w:p>
    <w:p w14:paraId="4BBD27BC" w14:textId="77777777" w:rsidR="00576B32" w:rsidRPr="002D2B50" w:rsidRDefault="00576B32" w:rsidP="00CE4038">
      <w:pPr>
        <w:rPr>
          <w:b/>
          <w:sz w:val="24"/>
          <w:szCs w:val="24"/>
        </w:rPr>
      </w:pPr>
    </w:p>
    <w:p w14:paraId="32AA3303" w14:textId="77777777" w:rsidR="00576B32" w:rsidRPr="002D2B50" w:rsidRDefault="00576B32" w:rsidP="00CE4038">
      <w:pPr>
        <w:rPr>
          <w:b/>
          <w:sz w:val="24"/>
          <w:szCs w:val="24"/>
        </w:rPr>
      </w:pPr>
    </w:p>
    <w:p w14:paraId="72751FB0" w14:textId="77777777" w:rsidR="009E6DE6" w:rsidRDefault="009E6DE6" w:rsidP="00CE4038"/>
    <w:sectPr w:rsidR="009E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906"/>
    <w:multiLevelType w:val="hybridMultilevel"/>
    <w:tmpl w:val="F328DFEE"/>
    <w:lvl w:ilvl="0" w:tplc="E6E8D1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4E6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06D4A"/>
    <w:multiLevelType w:val="hybridMultilevel"/>
    <w:tmpl w:val="3BE2B0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14007B"/>
    <w:multiLevelType w:val="hybridMultilevel"/>
    <w:tmpl w:val="B92EA9E6"/>
    <w:lvl w:ilvl="0" w:tplc="76F28A3E">
      <w:start w:val="1"/>
      <w:numFmt w:val="decimal"/>
      <w:lvlText w:val="%1."/>
      <w:lvlJc w:val="left"/>
      <w:pPr>
        <w:ind w:left="399" w:hanging="284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272625CC">
      <w:numFmt w:val="bullet"/>
      <w:lvlText w:val="•"/>
      <w:lvlJc w:val="left"/>
      <w:pPr>
        <w:ind w:left="1290" w:hanging="284"/>
      </w:pPr>
      <w:rPr>
        <w:lang w:val="pl-PL" w:eastAsia="en-US" w:bidi="ar-SA"/>
      </w:rPr>
    </w:lvl>
    <w:lvl w:ilvl="2" w:tplc="6AD6FCD6">
      <w:numFmt w:val="bullet"/>
      <w:lvlText w:val="•"/>
      <w:lvlJc w:val="left"/>
      <w:pPr>
        <w:ind w:left="2181" w:hanging="284"/>
      </w:pPr>
      <w:rPr>
        <w:lang w:val="pl-PL" w:eastAsia="en-US" w:bidi="ar-SA"/>
      </w:rPr>
    </w:lvl>
    <w:lvl w:ilvl="3" w:tplc="55C24F78">
      <w:numFmt w:val="bullet"/>
      <w:lvlText w:val="•"/>
      <w:lvlJc w:val="left"/>
      <w:pPr>
        <w:ind w:left="3071" w:hanging="284"/>
      </w:pPr>
      <w:rPr>
        <w:lang w:val="pl-PL" w:eastAsia="en-US" w:bidi="ar-SA"/>
      </w:rPr>
    </w:lvl>
    <w:lvl w:ilvl="4" w:tplc="1938CA98">
      <w:numFmt w:val="bullet"/>
      <w:lvlText w:val="•"/>
      <w:lvlJc w:val="left"/>
      <w:pPr>
        <w:ind w:left="3962" w:hanging="284"/>
      </w:pPr>
      <w:rPr>
        <w:lang w:val="pl-PL" w:eastAsia="en-US" w:bidi="ar-SA"/>
      </w:rPr>
    </w:lvl>
    <w:lvl w:ilvl="5" w:tplc="E660995A">
      <w:numFmt w:val="bullet"/>
      <w:lvlText w:val="•"/>
      <w:lvlJc w:val="left"/>
      <w:pPr>
        <w:ind w:left="4853" w:hanging="284"/>
      </w:pPr>
      <w:rPr>
        <w:lang w:val="pl-PL" w:eastAsia="en-US" w:bidi="ar-SA"/>
      </w:rPr>
    </w:lvl>
    <w:lvl w:ilvl="6" w:tplc="9EC6C1A0">
      <w:numFmt w:val="bullet"/>
      <w:lvlText w:val="•"/>
      <w:lvlJc w:val="left"/>
      <w:pPr>
        <w:ind w:left="5743" w:hanging="284"/>
      </w:pPr>
      <w:rPr>
        <w:lang w:val="pl-PL" w:eastAsia="en-US" w:bidi="ar-SA"/>
      </w:rPr>
    </w:lvl>
    <w:lvl w:ilvl="7" w:tplc="B672DB08">
      <w:numFmt w:val="bullet"/>
      <w:lvlText w:val="•"/>
      <w:lvlJc w:val="left"/>
      <w:pPr>
        <w:ind w:left="6634" w:hanging="284"/>
      </w:pPr>
      <w:rPr>
        <w:lang w:val="pl-PL" w:eastAsia="en-US" w:bidi="ar-SA"/>
      </w:rPr>
    </w:lvl>
    <w:lvl w:ilvl="8" w:tplc="4CBACE0E">
      <w:numFmt w:val="bullet"/>
      <w:lvlText w:val="•"/>
      <w:lvlJc w:val="left"/>
      <w:pPr>
        <w:ind w:left="7525" w:hanging="284"/>
      </w:pPr>
      <w:rPr>
        <w:lang w:val="pl-PL" w:eastAsia="en-US" w:bidi="ar-SA"/>
      </w:rPr>
    </w:lvl>
  </w:abstractNum>
  <w:abstractNum w:abstractNumId="3" w15:restartNumberingAfterBreak="0">
    <w:nsid w:val="1B832307"/>
    <w:multiLevelType w:val="hybridMultilevel"/>
    <w:tmpl w:val="178A4C62"/>
    <w:lvl w:ilvl="0" w:tplc="A2C84D4E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C0263BC">
      <w:start w:val="1"/>
      <w:numFmt w:val="decimal"/>
      <w:lvlText w:val="%2)"/>
      <w:lvlJc w:val="left"/>
      <w:pPr>
        <w:ind w:left="824" w:hanging="35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856E61B6">
      <w:numFmt w:val="bullet"/>
      <w:lvlText w:val="•"/>
      <w:lvlJc w:val="left"/>
      <w:pPr>
        <w:ind w:left="1762" w:hanging="356"/>
      </w:pPr>
      <w:rPr>
        <w:lang w:val="pl-PL" w:eastAsia="en-US" w:bidi="ar-SA"/>
      </w:rPr>
    </w:lvl>
    <w:lvl w:ilvl="3" w:tplc="1AF68D96">
      <w:numFmt w:val="bullet"/>
      <w:lvlText w:val="•"/>
      <w:lvlJc w:val="left"/>
      <w:pPr>
        <w:ind w:left="2705" w:hanging="356"/>
      </w:pPr>
      <w:rPr>
        <w:lang w:val="pl-PL" w:eastAsia="en-US" w:bidi="ar-SA"/>
      </w:rPr>
    </w:lvl>
    <w:lvl w:ilvl="4" w:tplc="2358608C">
      <w:numFmt w:val="bullet"/>
      <w:lvlText w:val="•"/>
      <w:lvlJc w:val="left"/>
      <w:pPr>
        <w:ind w:left="3648" w:hanging="356"/>
      </w:pPr>
      <w:rPr>
        <w:lang w:val="pl-PL" w:eastAsia="en-US" w:bidi="ar-SA"/>
      </w:rPr>
    </w:lvl>
    <w:lvl w:ilvl="5" w:tplc="3A320A70">
      <w:numFmt w:val="bullet"/>
      <w:lvlText w:val="•"/>
      <w:lvlJc w:val="left"/>
      <w:pPr>
        <w:ind w:left="4591" w:hanging="356"/>
      </w:pPr>
      <w:rPr>
        <w:lang w:val="pl-PL" w:eastAsia="en-US" w:bidi="ar-SA"/>
      </w:rPr>
    </w:lvl>
    <w:lvl w:ilvl="6" w:tplc="EF7E4592">
      <w:numFmt w:val="bullet"/>
      <w:lvlText w:val="•"/>
      <w:lvlJc w:val="left"/>
      <w:pPr>
        <w:ind w:left="5534" w:hanging="356"/>
      </w:pPr>
      <w:rPr>
        <w:lang w:val="pl-PL" w:eastAsia="en-US" w:bidi="ar-SA"/>
      </w:rPr>
    </w:lvl>
    <w:lvl w:ilvl="7" w:tplc="46801D76">
      <w:numFmt w:val="bullet"/>
      <w:lvlText w:val="•"/>
      <w:lvlJc w:val="left"/>
      <w:pPr>
        <w:ind w:left="6477" w:hanging="356"/>
      </w:pPr>
      <w:rPr>
        <w:lang w:val="pl-PL" w:eastAsia="en-US" w:bidi="ar-SA"/>
      </w:rPr>
    </w:lvl>
    <w:lvl w:ilvl="8" w:tplc="A482BA38">
      <w:numFmt w:val="bullet"/>
      <w:lvlText w:val="•"/>
      <w:lvlJc w:val="left"/>
      <w:pPr>
        <w:ind w:left="7420" w:hanging="356"/>
      </w:pPr>
      <w:rPr>
        <w:lang w:val="pl-PL" w:eastAsia="en-US" w:bidi="ar-SA"/>
      </w:rPr>
    </w:lvl>
  </w:abstractNum>
  <w:abstractNum w:abstractNumId="4" w15:restartNumberingAfterBreak="0">
    <w:nsid w:val="2D4602B5"/>
    <w:multiLevelType w:val="hybridMultilevel"/>
    <w:tmpl w:val="FA32010A"/>
    <w:lvl w:ilvl="0" w:tplc="D96CC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2362D"/>
    <w:multiLevelType w:val="hybridMultilevel"/>
    <w:tmpl w:val="6EFE74D4"/>
    <w:lvl w:ilvl="0" w:tplc="55785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1FF44"/>
    <w:multiLevelType w:val="hybridMultilevel"/>
    <w:tmpl w:val="1D5D19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B456739"/>
    <w:multiLevelType w:val="hybridMultilevel"/>
    <w:tmpl w:val="C8C0E928"/>
    <w:lvl w:ilvl="0" w:tplc="6B0E8754">
      <w:start w:val="1"/>
      <w:numFmt w:val="decimal"/>
      <w:lvlText w:val="%1."/>
      <w:lvlJc w:val="left"/>
      <w:pPr>
        <w:ind w:left="399" w:hanging="284"/>
      </w:pPr>
      <w:rPr>
        <w:rFonts w:ascii="Times New Roman" w:eastAsia="Carlito" w:hAnsi="Times New Roman" w:cs="Times New Roman" w:hint="default"/>
        <w:spacing w:val="-14"/>
        <w:w w:val="100"/>
        <w:sz w:val="24"/>
        <w:szCs w:val="24"/>
        <w:lang w:val="pl-PL" w:eastAsia="en-US" w:bidi="ar-SA"/>
      </w:rPr>
    </w:lvl>
    <w:lvl w:ilvl="1" w:tplc="1DEC5A24">
      <w:numFmt w:val="bullet"/>
      <w:lvlText w:val="•"/>
      <w:lvlJc w:val="left"/>
      <w:pPr>
        <w:ind w:left="1290" w:hanging="284"/>
      </w:pPr>
      <w:rPr>
        <w:lang w:val="pl-PL" w:eastAsia="en-US" w:bidi="ar-SA"/>
      </w:rPr>
    </w:lvl>
    <w:lvl w:ilvl="2" w:tplc="91B4377C">
      <w:numFmt w:val="bullet"/>
      <w:lvlText w:val="•"/>
      <w:lvlJc w:val="left"/>
      <w:pPr>
        <w:ind w:left="2181" w:hanging="284"/>
      </w:pPr>
      <w:rPr>
        <w:lang w:val="pl-PL" w:eastAsia="en-US" w:bidi="ar-SA"/>
      </w:rPr>
    </w:lvl>
    <w:lvl w:ilvl="3" w:tplc="EB6C52C8">
      <w:numFmt w:val="bullet"/>
      <w:lvlText w:val="•"/>
      <w:lvlJc w:val="left"/>
      <w:pPr>
        <w:ind w:left="3071" w:hanging="284"/>
      </w:pPr>
      <w:rPr>
        <w:lang w:val="pl-PL" w:eastAsia="en-US" w:bidi="ar-SA"/>
      </w:rPr>
    </w:lvl>
    <w:lvl w:ilvl="4" w:tplc="4A0E8E24">
      <w:numFmt w:val="bullet"/>
      <w:lvlText w:val="•"/>
      <w:lvlJc w:val="left"/>
      <w:pPr>
        <w:ind w:left="3962" w:hanging="284"/>
      </w:pPr>
      <w:rPr>
        <w:lang w:val="pl-PL" w:eastAsia="en-US" w:bidi="ar-SA"/>
      </w:rPr>
    </w:lvl>
    <w:lvl w:ilvl="5" w:tplc="6FAA4AF6">
      <w:numFmt w:val="bullet"/>
      <w:lvlText w:val="•"/>
      <w:lvlJc w:val="left"/>
      <w:pPr>
        <w:ind w:left="4853" w:hanging="284"/>
      </w:pPr>
      <w:rPr>
        <w:lang w:val="pl-PL" w:eastAsia="en-US" w:bidi="ar-SA"/>
      </w:rPr>
    </w:lvl>
    <w:lvl w:ilvl="6" w:tplc="53DA3A76">
      <w:numFmt w:val="bullet"/>
      <w:lvlText w:val="•"/>
      <w:lvlJc w:val="left"/>
      <w:pPr>
        <w:ind w:left="5743" w:hanging="284"/>
      </w:pPr>
      <w:rPr>
        <w:lang w:val="pl-PL" w:eastAsia="en-US" w:bidi="ar-SA"/>
      </w:rPr>
    </w:lvl>
    <w:lvl w:ilvl="7" w:tplc="08FE6556">
      <w:numFmt w:val="bullet"/>
      <w:lvlText w:val="•"/>
      <w:lvlJc w:val="left"/>
      <w:pPr>
        <w:ind w:left="6634" w:hanging="284"/>
      </w:pPr>
      <w:rPr>
        <w:lang w:val="pl-PL" w:eastAsia="en-US" w:bidi="ar-SA"/>
      </w:rPr>
    </w:lvl>
    <w:lvl w:ilvl="8" w:tplc="0448B232">
      <w:numFmt w:val="bullet"/>
      <w:lvlText w:val="•"/>
      <w:lvlJc w:val="left"/>
      <w:pPr>
        <w:ind w:left="7525" w:hanging="284"/>
      </w:pPr>
      <w:rPr>
        <w:lang w:val="pl-PL" w:eastAsia="en-US" w:bidi="ar-SA"/>
      </w:rPr>
    </w:lvl>
  </w:abstractNum>
  <w:abstractNum w:abstractNumId="8" w15:restartNumberingAfterBreak="0">
    <w:nsid w:val="520F4916"/>
    <w:multiLevelType w:val="hybridMultilevel"/>
    <w:tmpl w:val="0B868F7A"/>
    <w:lvl w:ilvl="0" w:tplc="D85AA318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C468B30">
      <w:numFmt w:val="bullet"/>
      <w:lvlText w:val="•"/>
      <w:lvlJc w:val="left"/>
      <w:pPr>
        <w:ind w:left="1290" w:hanging="284"/>
      </w:pPr>
      <w:rPr>
        <w:lang w:val="pl-PL" w:eastAsia="en-US" w:bidi="ar-SA"/>
      </w:rPr>
    </w:lvl>
    <w:lvl w:ilvl="2" w:tplc="1FB25F70">
      <w:numFmt w:val="bullet"/>
      <w:lvlText w:val="•"/>
      <w:lvlJc w:val="left"/>
      <w:pPr>
        <w:ind w:left="2181" w:hanging="284"/>
      </w:pPr>
      <w:rPr>
        <w:lang w:val="pl-PL" w:eastAsia="en-US" w:bidi="ar-SA"/>
      </w:rPr>
    </w:lvl>
    <w:lvl w:ilvl="3" w:tplc="DC98415E">
      <w:numFmt w:val="bullet"/>
      <w:lvlText w:val="•"/>
      <w:lvlJc w:val="left"/>
      <w:pPr>
        <w:ind w:left="3071" w:hanging="284"/>
      </w:pPr>
      <w:rPr>
        <w:lang w:val="pl-PL" w:eastAsia="en-US" w:bidi="ar-SA"/>
      </w:rPr>
    </w:lvl>
    <w:lvl w:ilvl="4" w:tplc="071054FC">
      <w:numFmt w:val="bullet"/>
      <w:lvlText w:val="•"/>
      <w:lvlJc w:val="left"/>
      <w:pPr>
        <w:ind w:left="3962" w:hanging="284"/>
      </w:pPr>
      <w:rPr>
        <w:lang w:val="pl-PL" w:eastAsia="en-US" w:bidi="ar-SA"/>
      </w:rPr>
    </w:lvl>
    <w:lvl w:ilvl="5" w:tplc="B1AEFFA2">
      <w:numFmt w:val="bullet"/>
      <w:lvlText w:val="•"/>
      <w:lvlJc w:val="left"/>
      <w:pPr>
        <w:ind w:left="4853" w:hanging="284"/>
      </w:pPr>
      <w:rPr>
        <w:lang w:val="pl-PL" w:eastAsia="en-US" w:bidi="ar-SA"/>
      </w:rPr>
    </w:lvl>
    <w:lvl w:ilvl="6" w:tplc="88A6CA56">
      <w:numFmt w:val="bullet"/>
      <w:lvlText w:val="•"/>
      <w:lvlJc w:val="left"/>
      <w:pPr>
        <w:ind w:left="5743" w:hanging="284"/>
      </w:pPr>
      <w:rPr>
        <w:lang w:val="pl-PL" w:eastAsia="en-US" w:bidi="ar-SA"/>
      </w:rPr>
    </w:lvl>
    <w:lvl w:ilvl="7" w:tplc="BBEAB96C">
      <w:numFmt w:val="bullet"/>
      <w:lvlText w:val="•"/>
      <w:lvlJc w:val="left"/>
      <w:pPr>
        <w:ind w:left="6634" w:hanging="284"/>
      </w:pPr>
      <w:rPr>
        <w:lang w:val="pl-PL" w:eastAsia="en-US" w:bidi="ar-SA"/>
      </w:rPr>
    </w:lvl>
    <w:lvl w:ilvl="8" w:tplc="083C5DFA">
      <w:numFmt w:val="bullet"/>
      <w:lvlText w:val="•"/>
      <w:lvlJc w:val="left"/>
      <w:pPr>
        <w:ind w:left="7525" w:hanging="284"/>
      </w:pPr>
      <w:rPr>
        <w:lang w:val="pl-PL" w:eastAsia="en-US" w:bidi="ar-SA"/>
      </w:rPr>
    </w:lvl>
  </w:abstractNum>
  <w:abstractNum w:abstractNumId="9" w15:restartNumberingAfterBreak="0">
    <w:nsid w:val="56EC5D0D"/>
    <w:multiLevelType w:val="hybridMultilevel"/>
    <w:tmpl w:val="48D481F2"/>
    <w:lvl w:ilvl="0" w:tplc="A126DCE2">
      <w:start w:val="1"/>
      <w:numFmt w:val="decimal"/>
      <w:lvlText w:val="%1."/>
      <w:lvlJc w:val="left"/>
      <w:pPr>
        <w:ind w:left="399" w:hanging="284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BE2C4EC2">
      <w:numFmt w:val="bullet"/>
      <w:lvlText w:val="•"/>
      <w:lvlJc w:val="left"/>
      <w:pPr>
        <w:ind w:left="1290" w:hanging="284"/>
      </w:pPr>
      <w:rPr>
        <w:lang w:val="pl-PL" w:eastAsia="en-US" w:bidi="ar-SA"/>
      </w:rPr>
    </w:lvl>
    <w:lvl w:ilvl="2" w:tplc="F7DC37BA">
      <w:numFmt w:val="bullet"/>
      <w:lvlText w:val="•"/>
      <w:lvlJc w:val="left"/>
      <w:pPr>
        <w:ind w:left="2181" w:hanging="284"/>
      </w:pPr>
      <w:rPr>
        <w:lang w:val="pl-PL" w:eastAsia="en-US" w:bidi="ar-SA"/>
      </w:rPr>
    </w:lvl>
    <w:lvl w:ilvl="3" w:tplc="4D8075FE">
      <w:numFmt w:val="bullet"/>
      <w:lvlText w:val="•"/>
      <w:lvlJc w:val="left"/>
      <w:pPr>
        <w:ind w:left="3071" w:hanging="284"/>
      </w:pPr>
      <w:rPr>
        <w:lang w:val="pl-PL" w:eastAsia="en-US" w:bidi="ar-SA"/>
      </w:rPr>
    </w:lvl>
    <w:lvl w:ilvl="4" w:tplc="FE302FC0">
      <w:numFmt w:val="bullet"/>
      <w:lvlText w:val="•"/>
      <w:lvlJc w:val="left"/>
      <w:pPr>
        <w:ind w:left="3962" w:hanging="284"/>
      </w:pPr>
      <w:rPr>
        <w:lang w:val="pl-PL" w:eastAsia="en-US" w:bidi="ar-SA"/>
      </w:rPr>
    </w:lvl>
    <w:lvl w:ilvl="5" w:tplc="634604B2">
      <w:numFmt w:val="bullet"/>
      <w:lvlText w:val="•"/>
      <w:lvlJc w:val="left"/>
      <w:pPr>
        <w:ind w:left="4853" w:hanging="284"/>
      </w:pPr>
      <w:rPr>
        <w:lang w:val="pl-PL" w:eastAsia="en-US" w:bidi="ar-SA"/>
      </w:rPr>
    </w:lvl>
    <w:lvl w:ilvl="6" w:tplc="A1E0AAFC">
      <w:numFmt w:val="bullet"/>
      <w:lvlText w:val="•"/>
      <w:lvlJc w:val="left"/>
      <w:pPr>
        <w:ind w:left="5743" w:hanging="284"/>
      </w:pPr>
      <w:rPr>
        <w:lang w:val="pl-PL" w:eastAsia="en-US" w:bidi="ar-SA"/>
      </w:rPr>
    </w:lvl>
    <w:lvl w:ilvl="7" w:tplc="FBEC2A30">
      <w:numFmt w:val="bullet"/>
      <w:lvlText w:val="•"/>
      <w:lvlJc w:val="left"/>
      <w:pPr>
        <w:ind w:left="6634" w:hanging="284"/>
      </w:pPr>
      <w:rPr>
        <w:lang w:val="pl-PL" w:eastAsia="en-US" w:bidi="ar-SA"/>
      </w:rPr>
    </w:lvl>
    <w:lvl w:ilvl="8" w:tplc="01B83454">
      <w:numFmt w:val="bullet"/>
      <w:lvlText w:val="•"/>
      <w:lvlJc w:val="left"/>
      <w:pPr>
        <w:ind w:left="7525" w:hanging="284"/>
      </w:pPr>
      <w:rPr>
        <w:lang w:val="pl-PL" w:eastAsia="en-US" w:bidi="ar-SA"/>
      </w:rPr>
    </w:lvl>
  </w:abstractNum>
  <w:abstractNum w:abstractNumId="10" w15:restartNumberingAfterBreak="0">
    <w:nsid w:val="5EA07144"/>
    <w:multiLevelType w:val="hybridMultilevel"/>
    <w:tmpl w:val="F5B0041E"/>
    <w:lvl w:ilvl="0" w:tplc="777A17C4">
      <w:start w:val="1"/>
      <w:numFmt w:val="decimal"/>
      <w:lvlText w:val="%1."/>
      <w:lvlJc w:val="left"/>
      <w:pPr>
        <w:ind w:left="399" w:hanging="284"/>
      </w:pPr>
      <w:rPr>
        <w:w w:val="100"/>
        <w:lang w:val="pl-PL" w:eastAsia="en-US" w:bidi="ar-SA"/>
      </w:rPr>
    </w:lvl>
    <w:lvl w:ilvl="1" w:tplc="70CEED48">
      <w:start w:val="1"/>
      <w:numFmt w:val="decimal"/>
      <w:lvlText w:val="%2)"/>
      <w:lvlJc w:val="left"/>
      <w:pPr>
        <w:ind w:left="682" w:hanging="284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2" w:tplc="0CAC8FF0">
      <w:numFmt w:val="bullet"/>
      <w:lvlText w:val="•"/>
      <w:lvlJc w:val="left"/>
      <w:pPr>
        <w:ind w:left="1638" w:hanging="284"/>
      </w:pPr>
      <w:rPr>
        <w:lang w:val="pl-PL" w:eastAsia="en-US" w:bidi="ar-SA"/>
      </w:rPr>
    </w:lvl>
    <w:lvl w:ilvl="3" w:tplc="8ACC4D2C">
      <w:numFmt w:val="bullet"/>
      <w:lvlText w:val="•"/>
      <w:lvlJc w:val="left"/>
      <w:pPr>
        <w:ind w:left="2596" w:hanging="284"/>
      </w:pPr>
      <w:rPr>
        <w:lang w:val="pl-PL" w:eastAsia="en-US" w:bidi="ar-SA"/>
      </w:rPr>
    </w:lvl>
    <w:lvl w:ilvl="4" w:tplc="285240E0">
      <w:numFmt w:val="bullet"/>
      <w:lvlText w:val="•"/>
      <w:lvlJc w:val="left"/>
      <w:pPr>
        <w:ind w:left="3555" w:hanging="284"/>
      </w:pPr>
      <w:rPr>
        <w:lang w:val="pl-PL" w:eastAsia="en-US" w:bidi="ar-SA"/>
      </w:rPr>
    </w:lvl>
    <w:lvl w:ilvl="5" w:tplc="3E92FA3C">
      <w:numFmt w:val="bullet"/>
      <w:lvlText w:val="•"/>
      <w:lvlJc w:val="left"/>
      <w:pPr>
        <w:ind w:left="4513" w:hanging="284"/>
      </w:pPr>
      <w:rPr>
        <w:lang w:val="pl-PL" w:eastAsia="en-US" w:bidi="ar-SA"/>
      </w:rPr>
    </w:lvl>
    <w:lvl w:ilvl="6" w:tplc="865E34C2">
      <w:numFmt w:val="bullet"/>
      <w:lvlText w:val="•"/>
      <w:lvlJc w:val="left"/>
      <w:pPr>
        <w:ind w:left="5472" w:hanging="284"/>
      </w:pPr>
      <w:rPr>
        <w:lang w:val="pl-PL" w:eastAsia="en-US" w:bidi="ar-SA"/>
      </w:rPr>
    </w:lvl>
    <w:lvl w:ilvl="7" w:tplc="5ED80786">
      <w:numFmt w:val="bullet"/>
      <w:lvlText w:val="•"/>
      <w:lvlJc w:val="left"/>
      <w:pPr>
        <w:ind w:left="6430" w:hanging="284"/>
      </w:pPr>
      <w:rPr>
        <w:lang w:val="pl-PL" w:eastAsia="en-US" w:bidi="ar-SA"/>
      </w:rPr>
    </w:lvl>
    <w:lvl w:ilvl="8" w:tplc="1EE206D4">
      <w:numFmt w:val="bullet"/>
      <w:lvlText w:val="•"/>
      <w:lvlJc w:val="left"/>
      <w:pPr>
        <w:ind w:left="7389" w:hanging="284"/>
      </w:pPr>
      <w:rPr>
        <w:lang w:val="pl-PL" w:eastAsia="en-US" w:bidi="ar-SA"/>
      </w:rPr>
    </w:lvl>
  </w:abstractNum>
  <w:abstractNum w:abstractNumId="11" w15:restartNumberingAfterBreak="0">
    <w:nsid w:val="6B1D14F1"/>
    <w:multiLevelType w:val="hybridMultilevel"/>
    <w:tmpl w:val="DF125898"/>
    <w:lvl w:ilvl="0" w:tplc="FB48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32"/>
    <w:rsid w:val="00013811"/>
    <w:rsid w:val="0022747E"/>
    <w:rsid w:val="002D2B50"/>
    <w:rsid w:val="0049462C"/>
    <w:rsid w:val="0050165D"/>
    <w:rsid w:val="00576B32"/>
    <w:rsid w:val="005A4DB8"/>
    <w:rsid w:val="005F5810"/>
    <w:rsid w:val="00605B1D"/>
    <w:rsid w:val="00661417"/>
    <w:rsid w:val="00662026"/>
    <w:rsid w:val="00665B3D"/>
    <w:rsid w:val="00792EE2"/>
    <w:rsid w:val="007C2623"/>
    <w:rsid w:val="0094542D"/>
    <w:rsid w:val="009E6DE6"/>
    <w:rsid w:val="00BF3B0E"/>
    <w:rsid w:val="00C54978"/>
    <w:rsid w:val="00CE4038"/>
    <w:rsid w:val="00E1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C1BE"/>
  <w15:chartTrackingRefBased/>
  <w15:docId w15:val="{D1E861C6-E5F1-466F-B13D-A8CAA31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B3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76B32"/>
    <w:pPr>
      <w:widowControl/>
      <w:snapToGri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576B3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576B3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Obszartekstu">
    <w:name w:val="Obszar tekstu"/>
    <w:basedOn w:val="Standard"/>
    <w:rsid w:val="00576B32"/>
    <w:pPr>
      <w:spacing w:after="120"/>
    </w:pPr>
  </w:style>
  <w:style w:type="paragraph" w:customStyle="1" w:styleId="Default">
    <w:name w:val="Default"/>
    <w:rsid w:val="00013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10</cp:revision>
  <dcterms:created xsi:type="dcterms:W3CDTF">2021-04-15T06:11:00Z</dcterms:created>
  <dcterms:modified xsi:type="dcterms:W3CDTF">2021-04-20T08:39:00Z</dcterms:modified>
</cp:coreProperties>
</file>