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C7DE" w14:textId="00865FAA" w:rsidR="00147500" w:rsidRDefault="001B24B7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14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147500">
        <w:rPr>
          <w:noProof/>
        </w:rPr>
        <w:drawing>
          <wp:inline distT="0" distB="0" distL="0" distR="0" wp14:anchorId="3C56C99B" wp14:editId="68810E0E">
            <wp:extent cx="1411605" cy="492125"/>
            <wp:effectExtent l="0" t="0" r="0" b="317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obacz obraz źródłowy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14:paraId="207B569C" w14:textId="77777777" w:rsidR="00147500" w:rsidRDefault="00147500" w:rsidP="00147500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Załącznik nr 6</w:t>
      </w:r>
    </w:p>
    <w:p w14:paraId="36B652AC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 </w:t>
      </w:r>
    </w:p>
    <w:p w14:paraId="0B8E6C93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rojektowane postanowienia umowy w sprawie zamówienia publicznego</w:t>
      </w:r>
    </w:p>
    <w:p w14:paraId="71E7FFF1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6C52B7C2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</w:p>
    <w:p w14:paraId="3C608D61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UMOWA nr IGK.272.         .2022</w:t>
      </w:r>
    </w:p>
    <w:p w14:paraId="5F1C9E79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zawarta w Rucianem-Nidzie dnia ……………………… 2022 r.</w:t>
      </w:r>
    </w:p>
    <w:p w14:paraId="67F878CC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423F1914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pomiędzy:</w:t>
      </w:r>
    </w:p>
    <w:p w14:paraId="09B1EE7C" w14:textId="5067649D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Gminą Ruciane-Nida z siedzibą w Rucianem-Nidzie przy Alei Wczasów 4, NIP 849-150-39-43, którą reprezentuje:</w:t>
      </w:r>
    </w:p>
    <w:p w14:paraId="0A16B2D6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Piotr Ryszard Feliński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– Burmistrz Miasta i Gminy Ruciane-Nida,</w:t>
      </w:r>
    </w:p>
    <w:p w14:paraId="23D78087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przy kontrasygnacie Skarbnika Gminy Ruciane-Nida – Wioletty Jaworskiej-Bastek,</w:t>
      </w:r>
    </w:p>
    <w:p w14:paraId="1D6A8B25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zwaną dalej „Zamawiającym”, </w:t>
      </w:r>
    </w:p>
    <w:p w14:paraId="1B68C497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</w:t>
      </w:r>
    </w:p>
    <w:p w14:paraId="1D4A8689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14:paraId="4F17F9A7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 siedzibą w ……………………………………………………………………………………         </w:t>
      </w:r>
    </w:p>
    <w:p w14:paraId="65D16B3C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zarejestrowaną w ………………………………………………………………………………    </w:t>
      </w:r>
    </w:p>
    <w:p w14:paraId="2E0BC865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pod numerem …………………………….. NIP ………………………………………………</w:t>
      </w:r>
    </w:p>
    <w:p w14:paraId="15139E3D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REGON/PESEL …………………………………………………………………….………….</w:t>
      </w:r>
    </w:p>
    <w:p w14:paraId="2CAA51F1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reprezentowanym przez </w:t>
      </w:r>
    </w:p>
    <w:p w14:paraId="1D1664D8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……………………………………………………………………….…………………………</w:t>
      </w:r>
    </w:p>
    <w:p w14:paraId="7F276138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Zwanym/ą dalej „Wykonawcą”</w:t>
      </w:r>
    </w:p>
    <w:p w14:paraId="24C9AEBC" w14:textId="344BB0C5" w:rsidR="00147500" w:rsidRDefault="00147500" w:rsidP="00147500">
      <w:pPr>
        <w:shd w:val="clear" w:color="auto" w:fill="FFFFFF"/>
        <w:tabs>
          <w:tab w:val="left" w:pos="400"/>
          <w:tab w:val="left" w:leader="dot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wyniku rozstrzygniętego postępowania o udzielenie zamówienia publicznego (sygnatura: IGK.271.0</w:t>
      </w:r>
      <w:r w:rsidR="000E14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.2022) prowadzonego przeprowadzonego w trybie podstawowym, na podstawie art. 275 pkt. 1) ustawy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 września 2019 roku - Prawo zamówień publicznych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(t. j. Dz. U. z  2021 r.,  poz. 1129 ze zm.) – zwaną dalej „ustawą Pzp”, została zawarta umowa o następującej treści:</w:t>
      </w:r>
    </w:p>
    <w:p w14:paraId="684132D8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pl-PL"/>
        </w:rPr>
      </w:pPr>
    </w:p>
    <w:p w14:paraId="28486C6D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§ 1</w:t>
      </w:r>
    </w:p>
    <w:p w14:paraId="7D7450E9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Przedmiot zamówienia</w:t>
      </w:r>
    </w:p>
    <w:p w14:paraId="00137D91" w14:textId="408C39F2" w:rsidR="009476E0" w:rsidRPr="004D2C39" w:rsidRDefault="00147500" w:rsidP="009476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right="-4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76E0">
        <w:rPr>
          <w:rFonts w:ascii="Times New Roman" w:hAnsi="Times New Roman" w:cs="Arial"/>
          <w:color w:val="000000" w:themeColor="text1"/>
          <w:sz w:val="20"/>
          <w:szCs w:val="20"/>
        </w:rPr>
        <w:t xml:space="preserve">Na podstawie złożonej oferty w </w:t>
      </w:r>
      <w:r w:rsidRPr="009476E0">
        <w:rPr>
          <w:rFonts w:ascii="Times New Roman" w:hAnsi="Times New Roman" w:cs="Arial"/>
          <w:sz w:val="20"/>
          <w:szCs w:val="20"/>
        </w:rPr>
        <w:t xml:space="preserve">dniu ………….. w postępowaniu o udzielenie zamówienia publicznego w przedmiocie zamówienia </w:t>
      </w:r>
      <w:r w:rsidRPr="009476E0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Start w:id="0" w:name="_Hlk63666795"/>
      <w:bookmarkStart w:id="1" w:name="_Hlk89854697"/>
      <w:r w:rsidR="000E147B" w:rsidRPr="009476E0">
        <w:rPr>
          <w:rFonts w:ascii="Times New Roman" w:hAnsi="Times New Roman" w:cs="Arial"/>
          <w:b/>
          <w:bCs/>
          <w:sz w:val="20"/>
          <w:szCs w:val="20"/>
        </w:rPr>
        <w:t>Adaptacja budynku wieży wodnej na Centrum Turystyki, Kultury i Rozwoju Społecznego</w:t>
      </w:r>
      <w:bookmarkEnd w:id="0"/>
      <w:bookmarkEnd w:id="1"/>
      <w:r w:rsidRPr="009476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</w:t>
      </w:r>
      <w:r w:rsidRPr="004D2C39">
        <w:rPr>
          <w:rFonts w:ascii="Times New Roman" w:hAnsi="Times New Roman" w:cs="Times New Roman"/>
          <w:sz w:val="20"/>
          <w:szCs w:val="20"/>
        </w:rPr>
        <w:t>Zamawiający powierza, a Wykonawca przyjmuje do wykonania roboty budowlane, polegające na:</w:t>
      </w:r>
      <w:r w:rsidR="009476E0" w:rsidRPr="004D2C39">
        <w:rPr>
          <w:rFonts w:ascii="Times New Roman" w:hAnsi="Times New Roman" w:cs="Times New Roman"/>
          <w:sz w:val="20"/>
          <w:szCs w:val="20"/>
        </w:rPr>
        <w:t xml:space="preserve"> przebudowie, remoncie i zmianie sposobu użytkowania budynku wieży </w:t>
      </w:r>
      <w:r w:rsidR="003D4F74" w:rsidRPr="004D2C39">
        <w:rPr>
          <w:rFonts w:ascii="Times New Roman" w:hAnsi="Times New Roman" w:cs="Times New Roman"/>
          <w:sz w:val="20"/>
          <w:szCs w:val="20"/>
        </w:rPr>
        <w:t>wodnej</w:t>
      </w:r>
      <w:r w:rsidR="009476E0" w:rsidRPr="004D2C39">
        <w:rPr>
          <w:rFonts w:ascii="Times New Roman" w:hAnsi="Times New Roman" w:cs="Times New Roman"/>
          <w:sz w:val="20"/>
          <w:szCs w:val="20"/>
        </w:rPr>
        <w:t xml:space="preserve"> poł. na działce nr 75/17  przy ul. Dworcowej w Rucianem-Nidzie,</w:t>
      </w:r>
    </w:p>
    <w:p w14:paraId="58AE1CFB" w14:textId="4A06C07E" w:rsidR="00147500" w:rsidRPr="004D2C39" w:rsidRDefault="00147500" w:rsidP="009476E0">
      <w:pPr>
        <w:overflowPunct w:val="0"/>
        <w:autoSpaceDE w:val="0"/>
        <w:autoSpaceDN w:val="0"/>
        <w:adjustRightInd w:val="0"/>
        <w:spacing w:after="0" w:line="240" w:lineRule="auto"/>
        <w:ind w:left="284" w:right="-4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C3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projektem budowlanym i przedmiarami robót stanowiącymi załącznik do SWZ.</w:t>
      </w:r>
    </w:p>
    <w:p w14:paraId="2A9AB827" w14:textId="77777777" w:rsidR="00147500" w:rsidRPr="004D2C39" w:rsidRDefault="00147500" w:rsidP="009476E0">
      <w:pPr>
        <w:overflowPunct w:val="0"/>
        <w:autoSpaceDE w:val="0"/>
        <w:autoSpaceDN w:val="0"/>
        <w:adjustRightInd w:val="0"/>
        <w:spacing w:after="0" w:line="240" w:lineRule="auto"/>
        <w:ind w:left="284" w:right="-483" w:hanging="284"/>
        <w:jc w:val="both"/>
        <w:rPr>
          <w:rFonts w:ascii="Times New Roman" w:hAnsi="Times New Roman" w:cs="Arial"/>
          <w:sz w:val="20"/>
          <w:szCs w:val="20"/>
        </w:rPr>
      </w:pPr>
      <w:r w:rsidRPr="004D2C39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4D2C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Szczegółowy zakres robót określają:</w:t>
      </w:r>
    </w:p>
    <w:p w14:paraId="0C978A63" w14:textId="77777777" w:rsidR="00147500" w:rsidRDefault="00147500" w:rsidP="009476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6"/>
        <w:contextualSpacing/>
        <w:jc w:val="both"/>
        <w:rPr>
          <w:rFonts w:ascii="Times New Roman" w:eastAsia="Times New Roman" w:hAnsi="Times New Roman" w:cs="Times New Roman"/>
          <w:spacing w:val="-4"/>
          <w:kern w:val="2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kern w:val="24"/>
          <w:sz w:val="20"/>
          <w:szCs w:val="20"/>
          <w:lang w:eastAsia="pl-PL"/>
        </w:rPr>
        <w:t xml:space="preserve">Szczegółowe specyfikacje techniczne wykonania i odbioru robót SST, </w:t>
      </w:r>
    </w:p>
    <w:p w14:paraId="2CA49FC1" w14:textId="77777777" w:rsidR="00147500" w:rsidRDefault="00147500" w:rsidP="001475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Przedmiary robót,</w:t>
      </w:r>
    </w:p>
    <w:p w14:paraId="429173E6" w14:textId="77777777" w:rsidR="00147500" w:rsidRDefault="00147500" w:rsidP="001475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budowlany. </w:t>
      </w:r>
    </w:p>
    <w:p w14:paraId="61180EA7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</w:p>
    <w:p w14:paraId="72F6FD2C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bookmarkStart w:id="2" w:name="_Hlk96500878"/>
      <w:r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  <w:t>§ 2</w:t>
      </w:r>
    </w:p>
    <w:bookmarkEnd w:id="2"/>
    <w:p w14:paraId="085B7F64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  <w:t>Termin realizacji</w:t>
      </w:r>
    </w:p>
    <w:p w14:paraId="3932E34A" w14:textId="77777777" w:rsidR="00147500" w:rsidRDefault="00147500" w:rsidP="001475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Przedmiot umowy zostanie zrealizowany (zakończony) w terminie …………… dni od daty podpisania umowy.</w:t>
      </w:r>
    </w:p>
    <w:p w14:paraId="70465E0E" w14:textId="77777777" w:rsidR="00147500" w:rsidRDefault="00147500" w:rsidP="0014750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przekaże Wykonawcy teren budowy w terminie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do 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 od dnia zawarcia umowy.</w:t>
      </w:r>
    </w:p>
    <w:p w14:paraId="56932690" w14:textId="77777777" w:rsidR="00147500" w:rsidRDefault="00147500" w:rsidP="0014750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Termin rozpoczęcia robót będących </w:t>
      </w:r>
      <w:r>
        <w:rPr>
          <w:rFonts w:ascii="Times New Roman" w:hAnsi="Times New Roman" w:cs="Times New Roman"/>
          <w:sz w:val="20"/>
          <w:szCs w:val="20"/>
        </w:rPr>
        <w:t xml:space="preserve">przedmiotem umowy - </w:t>
      </w:r>
      <w:r>
        <w:rPr>
          <w:rFonts w:ascii="Times New Roman" w:hAnsi="Times New Roman" w:cs="Times New Roman"/>
          <w:sz w:val="20"/>
          <w:szCs w:val="20"/>
          <w:u w:val="single"/>
        </w:rPr>
        <w:t>do 7 dni od dnia</w:t>
      </w:r>
      <w:r>
        <w:rPr>
          <w:rFonts w:ascii="Times New Roman" w:hAnsi="Times New Roman" w:cs="Times New Roman"/>
          <w:sz w:val="20"/>
          <w:szCs w:val="20"/>
        </w:rPr>
        <w:t>, w którym Zamawiający przekazał Wykonawcy teren budowy.</w:t>
      </w:r>
    </w:p>
    <w:p w14:paraId="663B364E" w14:textId="77777777" w:rsidR="00147500" w:rsidRDefault="00147500" w:rsidP="0014750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Najpóźniej w dniu przekazania terenu budowy Wykonawca przedłoży Zamawiającemu kosztorys Wykonawczy sporządzony metodą kalkulacji szczegółowej w wersji elektronicznej oraz w wersji papierowej, z zestawieniem czynników cenotwórczych: R - robocizny, M - materiału, S - sprzętu wraz z narzutami (Kp - koszty pośrednie, Kz - koszty zakupu, Z - zysk) zastosowanymi przy wycenie robót budowlanych ujętych w kosztorysie.</w:t>
      </w:r>
    </w:p>
    <w:p w14:paraId="089F3FEE" w14:textId="77777777" w:rsidR="00147500" w:rsidRDefault="00147500" w:rsidP="001475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 zakończenie robót Strony umowy ustalają dzień sporządzenia protokołu  potwierdzającego zakończenie robót, po dokonaniu odbioru końcowego robót.</w:t>
      </w:r>
    </w:p>
    <w:p w14:paraId="60644F06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</w:p>
    <w:p w14:paraId="3BD06C23" w14:textId="77777777" w:rsidR="004D2C39" w:rsidRDefault="004D2C39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</w:p>
    <w:p w14:paraId="0338708D" w14:textId="3137915D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  <w:t>§ 3</w:t>
      </w:r>
    </w:p>
    <w:p w14:paraId="27427CC2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  <w:t>Obowiązki Stron umowy</w:t>
      </w:r>
    </w:p>
    <w:p w14:paraId="3CB8E669" w14:textId="77777777" w:rsidR="00147500" w:rsidRDefault="00147500" w:rsidP="00147500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obowiązków Zamawiającego należy:</w:t>
      </w:r>
    </w:p>
    <w:p w14:paraId="1C6C2303" w14:textId="77777777" w:rsidR="00147500" w:rsidRDefault="00147500" w:rsidP="00147500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współpraca z Wykonawcą w niezbędnym zakresie;</w:t>
      </w:r>
    </w:p>
    <w:p w14:paraId="7B87EDE6" w14:textId="77777777" w:rsidR="00147500" w:rsidRDefault="00147500" w:rsidP="00147500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przekazanie terenu budowy w terminie określonym w § 2 ust. 2;</w:t>
      </w:r>
    </w:p>
    <w:p w14:paraId="28BE7928" w14:textId="77777777" w:rsidR="00147500" w:rsidRDefault="00147500" w:rsidP="00147500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przekazanie najpóźniej w dniu przekazania terenu budowy zgłoszeń zamiaru wykonania robót budowlanych oraz dokumentów, o których mowa § 1 ust. 2;</w:t>
      </w:r>
    </w:p>
    <w:p w14:paraId="2E3ABCE3" w14:textId="77777777" w:rsidR="00147500" w:rsidRDefault="00147500" w:rsidP="00147500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dokonywanie odbiorów robót w terminach i na warunkach określonych w § 7;</w:t>
      </w:r>
    </w:p>
    <w:p w14:paraId="1E6D23A3" w14:textId="77777777" w:rsidR="00147500" w:rsidRDefault="00147500" w:rsidP="00147500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wynagrodzenia przysługującego Wykonawcy z tytułu realizacji niniejszej  umowy.</w:t>
      </w:r>
    </w:p>
    <w:p w14:paraId="5BFCEF84" w14:textId="77777777" w:rsidR="00147500" w:rsidRDefault="00147500" w:rsidP="00147500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obowiązków Wykonawcy należy w szczególności:</w:t>
      </w:r>
    </w:p>
    <w:p w14:paraId="117D89DA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protokolarne przejęcie terenu budowy w terminie określonym w § 2 ust. 2;</w:t>
      </w:r>
    </w:p>
    <w:p w14:paraId="181E1D15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szczegółowe zapoznanie się przed rozpoczęciem realizacji Przedmiotu Umowy z Projektem technicznym oraz innymi dokumentami m.in. warunkami zgłoszenia zamiaru wykonania robót, uzgodnieniami, uwzględnienia warunków realizacji wynikających z wcześniej wskazanych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dokumentów;</w:t>
      </w:r>
    </w:p>
    <w:p w14:paraId="564E5A89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pisemne zawiadomienie Zamawiającego o zauważonych wadach w dokumentach, o których mowa w § 1 ust. 2, niezwłocznie od ich ujawnienia, pod rygorem odpowiedzialności za szkody wynikłe wskutek nie powiadomienia o ich istnieniu;</w:t>
      </w:r>
    </w:p>
    <w:p w14:paraId="16F4248C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Przedmiotu Umowy zgodnie z zakresem robót ujętym w Projekcie technicznym, SST,  zasadami wiedzy technicznej i sztuką budowlaną, odpowiednimi przepisami prawa budowlanego, normami państwowymi oraz innymi obowiązującymi normami i przepisami prawa w terminie wskazanym w § 2 ust. </w:t>
      </w: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Roboty budowlane muszą być wykonywane przy użyciu sprzętu, urządzeń i materiałów o jakości odpowiadającej stosownym przepisom, normom, standardom oraz zgodnie z dokumentami wymienionymi w tekście umowy, a także z pisemnymi uzgodnieniami dokonanymi w trakcie realizacji Przedmiotu Umowy.</w:t>
      </w:r>
    </w:p>
    <w:p w14:paraId="2F2ABC1E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użycie tylko i wyłącznie materiałów posiadających odpowiednie atesty i dopuszczonych do obrotu i stosowania na rynku polskim i posiadanie dokumentów potwierdzających te wymagania;</w:t>
      </w:r>
    </w:p>
    <w:p w14:paraId="157F99A7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kontrola jakości materiałów i robót zgodnie z postanowieniami SST i obowiązującymi przepisami prawa. Wykonawca wykona wszystkie niezbędne badania zgodne z SST i wymagane obowiązującymi przepisami prawa, a koszt tych badań został uwzględniony w cenie ofertowej i nie podlega odrębnej zapłacie;</w:t>
      </w:r>
    </w:p>
    <w:p w14:paraId="5B364B79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w terminie 7 dni przed wbudowaniem materiałów jest zobowiązany przedstawić do akceptacji Zamawiającemu tj. Inspektorowi Nadzoru wnioski materiałowe z załącznikami, tj. aprobatą techniczną, deklaracjami, certyfikatami, kartami technicznymi itp. - zgodnie z załączonym wzorem. Dodatkowo na każde żądanie Zamawiającego, Inspektora Nadzoru Wykonawca zobowiązuje się do okazania w odniesieniu do wskazanych materiałów, urządzeń i kompletnych instalacji dane techniczne oraz certyfikat na znak bezpieczeństwa, a dla materiałów nie objętych certyfikacją deklarację zgodności lub certyfikat zgodności z Polską Normą lub aprobatą techniczną. Zamawiający i Inspektor Nadzoru mają prawo w każdym momencie realizacji Przedmiotu Umowy zrezygnować z użytych wyrobów, jeżeli nie będą one zgodne z obowiązującymi przepisami prawa, normami wymaganiami SST oraz dokumentacją projektową, a także z tych części robót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których one dotyczą. Rezygnacja ta nastąpi niezwłocznie po stwierdzeniu niezgodności, w formie pisemnej;</w:t>
      </w:r>
    </w:p>
    <w:p w14:paraId="4CFA3673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prowadzenie i udostępnianie na żądanie Zamawiającego ewidencji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wykonanych robót;</w:t>
      </w:r>
    </w:p>
    <w:p w14:paraId="3607BD48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organizacja i realizacja na własny koszt dostaw urządzeń, sprzętu i materiałów niezbędnych do realizacji przedmiotu umowy, składowania zgodnie ze sztuką budowlaną i wymogami wynikającymi z przepisów dotyczących ochrony ppoż i bhp. Koszty z tym związane zostały wliczone w cenę ofertową;</w:t>
      </w:r>
    </w:p>
    <w:p w14:paraId="61F55563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 kompleksowej obsługi geodezyjnej inwestycji na etapie realizacji umowy, w tym wytyczenie geodezyjne obiektów oraz opracowania kompletnej inwentaryzacji powykonawczej i przekazania jej Zamawiającemu;</w:t>
      </w:r>
    </w:p>
    <w:p w14:paraId="1BD995D4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zorganizowanie na własny koszt zaplecza budowy oraz zabezpieczenie istniejącego drzewostanu;</w:t>
      </w:r>
    </w:p>
    <w:p w14:paraId="055597D9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terenu budowy z zachowaniem najwyższej staranności, w tym m.in. ustawienie na terenie budowy przed rozpoczęciem robót tablicy informacyjnej, ogrodzenia i znaków ostrzegawczych odpowiadających wymogom określonym w przepisach Prawa budowlanego;</w:t>
      </w:r>
    </w:p>
    <w:p w14:paraId="3FAF0B4A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 własnym staraniem zabezpieczenia przeciwpożarowego, ochrony znajdującego się na terenie budowy mienia oraz zapewnienie warunków bezpieczeństwa, w tym również przestrzeganie wszystkich przepisów dotyczących bezpieczeństwa i higieny pracy zgodnie z odpowiednimi wymogami prawa oraz ponoszenie pełnej odpowiedzialności za pracowników w przypadku szkody powstałej w wyniku prowadzenia robót;</w:t>
      </w:r>
    </w:p>
    <w:p w14:paraId="3950FD36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opracowanie planu bezpieczeństwa i ochrony zdrowia zgodnie z wymaganiami określonymi w Rozporządzeniu Ministra Infrastruktury z dnia 23.06.2003 r. w sprawie informacji dotyczącej bezpieczeństwa i ochrony zdrowia oraz planu bezpieczeństwa i ochrony zdrowia (Dz. U. z 2003 r. Nr 120, poz. 1126);</w:t>
      </w:r>
    </w:p>
    <w:p w14:paraId="730EC699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utrzymanie terenu budowy w czasie trwania robót w należytym porządku, w stanie wolnym od przeszkód komunikacyjnych i w stanie zgodnym z przepisami bhp i ppoż., z uwzględnieniem zaleceń udzielonych przez Zamawiającego, a po zakończeniu realizacji przedmiotu umowy przed dokonaniem odbioru końcowego do uprzątnięcia terenu budowy wraz z przyległym otoczeniem; W przypadku niewykonania tych obowiązków, Zamawiający po uprzednim wyznaczeniu Wykonawcy odpowiedniego dodatkowego terminu i jego bezskutecznym upływie może nakazać osobie trzeciej wykonanie tych czynności na koszt i ryzyko Wykonawcy;</w:t>
      </w:r>
    </w:p>
    <w:p w14:paraId="18E5CE73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ponoszenie odpowiedzialności za urządzenia i wykonane roboty, aż do chwili ich odbioru końcowego, tj. utrzymywanie ich w ciągu całego okresu trwania robót w należytym stanie i podjęcie wszelkich środków zapobiegawczych, aby nie zostały zniszczone lub skradzione, biorąc pod uwagę ryzyko istniejące na budowie;</w:t>
      </w:r>
    </w:p>
    <w:p w14:paraId="432DD6C9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przywrócenie do stanu pierwotnego terenów położonych poza terenem budowy, z których Wykonawca korzystał, przy wykonywaniu Przedmiotu Umowy, za zgodą ich właścicieli lub zarządców, na własny koszt i niebezpieczeństwo, i przekazania ich właścicielom lub zarządcom w uzgodnionych terminach przed odbiorem końcowym.</w:t>
      </w:r>
    </w:p>
    <w:p w14:paraId="5095C206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dostosowania się do ograniczeń obciążeń osi pojazdów podczas transportu materiałów i sprzętu na drogach wewnętrznych i zewnętrznych. Wykonawca ponosi odpowiedzialność za: właściwe oznakowanie, prawidłową eksploatację dróg dojazdowych oraz uszkodzenia dróg w czasie trwania budowy i zobowiązany jest do ich naprawienia własnym staraniem i na własny koszt;</w:t>
      </w:r>
    </w:p>
    <w:p w14:paraId="1C413454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robót w sposób niepowodujący szkód, w tym zagrożenia bezpieczeństwa ludzi i mienia oraz zapewniający ochronę przed uszkodzeniem lub zniszczeniem własności publicznej i prywatnej. W przypadku, gdy w wyniku niewłaściwego prowadzenia robót przez Wykonawcę nastąpi wcześniej wskazane uszkodzenie lub zniszczenie, Wykonawca na swój koszt naprawi lub odtworzy uszkodzoną własność;</w:t>
      </w:r>
    </w:p>
    <w:p w14:paraId="0C812D52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usuwanie na własny koszt odpadów i śmieci (w tym ziemi). Odpady i śmieci powstałe w wyniku wykonywania robót zostaną wywiezione przez Wykonawcę w ramach wynagrodzenia za wykonanie Przedmiotu Umowy. Pozyskanie własnym staraniem składowiska (miejsc zwałki) przeznaczonego do wywozu materiałów pochodzących z rozbiórki oraz ziemi. Postanowień niniejszego punktu nie stosuje się w odniesieniu do materiałów, dla których przewidziano inny sposób postępowania w projekcie technicznym lub niniejszej umowie;</w:t>
      </w:r>
    </w:p>
    <w:p w14:paraId="52B45C1C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 wykonania przedmiotu umowy przez osoby, których kwalifikacje i stan zdrowia pozwalają na wykonanie robót zgodnie z zasadami wiedzy technicznej, obowiązującym prawem i przepisami a w szczególności zapewnienie wykonania przedmiotu umowy przez osoby mające wymagane przez prawo uprawnienia;</w:t>
      </w:r>
    </w:p>
    <w:p w14:paraId="6C3E7649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natychmiastowe zabezpieczenia ewentualnych awarii;</w:t>
      </w:r>
    </w:p>
    <w:p w14:paraId="334CBFBD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Zamawiającego o problemach lub okolicznościach mogących wpłynąć na jakość robót lub termin zakończenia robót;</w:t>
      </w:r>
    </w:p>
    <w:p w14:paraId="22647AD2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niezwłoczne informowanie Zamawiającego oraz Inspektora Nadzoru o zaistniałych na terenie budowy kontrolach i wypadkach;</w:t>
      </w:r>
    </w:p>
    <w:p w14:paraId="03C896DF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stosowanie w czasie realizacji Przedmiotu Umowy wszystkich przepisów dotyczących ochrony środowiska naturalnego. Ewentualne opłaty i kary za naruszenie w trakcie realizacji robót, norm i przepisów dotyczących ochrony środowiska i ochrony przyrody obciążają Wykonawcę;</w:t>
      </w:r>
    </w:p>
    <w:p w14:paraId="41508E8D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usuwanie wad powstałych w trakcie wykonywania robót w terminie wyznaczonym przez Zamawiającego z uwzględnieniem możliwości technologicznych i zgodnie z zasadami sztuki budowlanej;</w:t>
      </w:r>
    </w:p>
    <w:p w14:paraId="4A799123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przerwanie robót na żądanie Zamawiającego oraz zabezpieczenie wykonania robot przed ich zniszczeniem;</w:t>
      </w:r>
    </w:p>
    <w:p w14:paraId="34C1C45B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zgłoszenie Zamawiającemu przedmiotu umowy do odbioru końcowego, uczestniczenie w czynnościach odbioru i zapewnienie usunięcia stwierdzonych wad;</w:t>
      </w:r>
    </w:p>
    <w:p w14:paraId="0896AC55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będzie zawiadamiał Zamawiającego o gotowości do odbioru robót zanikowych i ulegających zakryciu;</w:t>
      </w:r>
    </w:p>
    <w:p w14:paraId="175DE11E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usuwanie wyrządzonych szkód związanych z wykonywaniem Przedmiotu Umowy, w tym w szczególności właścicielom nieruchomości i budynków sąsiadujących z terenem budowy w zakresie, w jakim są one pochodną naruszeń dóbr podmiotów prawa cywilnego spowodowanych przez Wykonawcę;</w:t>
      </w:r>
    </w:p>
    <w:p w14:paraId="07920422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Wykonawca przyjmuje na siebie pełną odpowiedzialność za właściwe wykonanie robót, zapewnienie warunków bezpieczeństwa, oraz metody organizacyjno-techniczne stosowane na terenie budowy;</w:t>
      </w:r>
    </w:p>
    <w:p w14:paraId="07B543BA" w14:textId="77777777" w:rsidR="00147500" w:rsidRDefault="00147500" w:rsidP="0014750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skompletowanie i przedstawienie Zamawiającemu dokumentów pozwalających na ocenę prawidłowego wykonania przedmiotu odbioru robót, w szczególności w terminie do 7 dni od dnia zgłoszenia gotowości do odbioru końcowego robót, Wykonawca dostarczy Zamawiającemu:</w:t>
      </w:r>
    </w:p>
    <w:p w14:paraId="4FF3F2F6" w14:textId="77777777" w:rsidR="00147500" w:rsidRDefault="00147500" w:rsidP="00147500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dokumentów potwierdzające dopuszczenie do stosowania w budownictwie materiałów i wyrobów budowlanych oraz urządzeń technicznych.</w:t>
      </w:r>
    </w:p>
    <w:p w14:paraId="5CBCB0A4" w14:textId="77777777" w:rsidR="00147500" w:rsidRDefault="00147500" w:rsidP="00147500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dokumentację geodezyjną (w tym geodezyjną inwentaryzację powykonawczą) - Zamawiający dopuszcza aby Wykonawca dokumentację geodezyjną, przedstawił najpóźniej w dniu odbioru końcowego robót;</w:t>
      </w:r>
    </w:p>
    <w:p w14:paraId="4DD16549" w14:textId="77777777" w:rsidR="00147500" w:rsidRDefault="00147500" w:rsidP="00147500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gwarancji producentów na zastosowane materiały i wyroby budowlane oraz urządzenia techniczne,</w:t>
      </w:r>
    </w:p>
    <w:p w14:paraId="752775F6" w14:textId="77777777" w:rsidR="00147500" w:rsidRDefault="00147500" w:rsidP="00147500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pozostałych dokumentów niewymienionych powyżej, zgodnie z art. 57 Prawa budowlanego.</w:t>
      </w:r>
    </w:p>
    <w:p w14:paraId="05E55369" w14:textId="77777777" w:rsidR="00147500" w:rsidRPr="00F37192" w:rsidRDefault="00147500" w:rsidP="0014750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zapewnienie Zamawiającemu oraz wszystkim osobom przez niego upoważnionym oraz pracownikom organów Nadzoru Budowlanego lub Inspekcji Pracy dostępu na teren budowy oraz do wszystkich miejsc, gdzie są </w:t>
      </w:r>
      <w:r w:rsidRPr="00F37192">
        <w:rPr>
          <w:rFonts w:ascii="Times New Roman" w:hAnsi="Times New Roman" w:cs="Times New Roman"/>
          <w:sz w:val="20"/>
          <w:szCs w:val="20"/>
        </w:rPr>
        <w:t>wykonywane roboty budowlane lub gdzie przewiduje się ich wykonanie a są związane z realizacją Przedmiotu Umowy.</w:t>
      </w:r>
    </w:p>
    <w:p w14:paraId="49BD8C21" w14:textId="77777777" w:rsidR="00147500" w:rsidRPr="00F37192" w:rsidRDefault="00147500" w:rsidP="0014750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0"/>
          <w:szCs w:val="20"/>
        </w:rPr>
      </w:pPr>
      <w:r w:rsidRPr="00F37192">
        <w:rPr>
          <w:rFonts w:ascii="Times New Roman" w:hAnsi="Times New Roman" w:cs="Times New Roman"/>
          <w:b/>
          <w:bCs/>
          <w:sz w:val="20"/>
          <w:szCs w:val="20"/>
        </w:rPr>
        <w:t>Wykonawca oświadcza, że:</w:t>
      </w:r>
    </w:p>
    <w:p w14:paraId="07B5B58B" w14:textId="77777777" w:rsidR="00147500" w:rsidRPr="00F37192" w:rsidRDefault="00147500" w:rsidP="00147500">
      <w:pPr>
        <w:numPr>
          <w:ilvl w:val="0"/>
          <w:numId w:val="10"/>
        </w:numPr>
        <w:autoSpaceDN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pacing w:val="-4"/>
          <w:kern w:val="2"/>
          <w:sz w:val="20"/>
          <w:szCs w:val="20"/>
          <w:lang w:eastAsia="pl-PL"/>
        </w:rPr>
      </w:pPr>
      <w:r w:rsidRPr="00F37192">
        <w:rPr>
          <w:rFonts w:ascii="Times New Roman" w:eastAsia="Times New Roman" w:hAnsi="Times New Roman" w:cs="Times New Roman"/>
          <w:b/>
          <w:bCs/>
          <w:spacing w:val="-4"/>
          <w:kern w:val="24"/>
          <w:sz w:val="20"/>
          <w:szCs w:val="20"/>
          <w:lang w:eastAsia="pl-PL"/>
        </w:rPr>
        <w:t xml:space="preserve">zapewnia finansowanie inwestycji na czas poprzedzający wypłatę wynagrodzenia zgodnie z  </w:t>
      </w:r>
      <w:r w:rsidRPr="00F37192">
        <w:rPr>
          <w:rFonts w:ascii="Times New Roman" w:eastAsia="Times New Roman" w:hAnsi="Times New Roman" w:cs="Times New Roman"/>
          <w:b/>
          <w:bCs/>
          <w:spacing w:val="-4"/>
          <w:kern w:val="2"/>
          <w:sz w:val="20"/>
          <w:szCs w:val="20"/>
          <w:lang w:eastAsia="pl-PL"/>
        </w:rPr>
        <w:t>§ 8 ust. 30 i 31 niniejszej Umowy</w:t>
      </w:r>
      <w:r w:rsidRPr="00F37192">
        <w:rPr>
          <w:rFonts w:ascii="Times New Roman" w:eastAsia="Times New Roman" w:hAnsi="Times New Roman" w:cs="Times New Roman"/>
          <w:spacing w:val="-4"/>
          <w:kern w:val="2"/>
          <w:sz w:val="20"/>
          <w:szCs w:val="20"/>
          <w:lang w:eastAsia="pl-PL"/>
        </w:rPr>
        <w:t>;</w:t>
      </w:r>
    </w:p>
    <w:p w14:paraId="61024A05" w14:textId="77777777" w:rsidR="00147500" w:rsidRPr="00F37192" w:rsidRDefault="00147500" w:rsidP="001475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7192">
        <w:rPr>
          <w:rFonts w:ascii="Times New Roman" w:hAnsi="Times New Roman" w:cs="Times New Roman"/>
          <w:sz w:val="20"/>
          <w:szCs w:val="20"/>
        </w:rPr>
        <w:t>ponosi pełną odpowiedzialność wobec Zamawiającego za roboty, usługi i dostawy wykonane przez jego Podwykonawców;</w:t>
      </w:r>
    </w:p>
    <w:p w14:paraId="2FDE8852" w14:textId="77777777" w:rsidR="00147500" w:rsidRDefault="00147500" w:rsidP="001475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ponosi pełną odpowiedzialność wobec Zamawiającego i osób trzecich z powodu szkód i strat związanych i wynikłych z realizacji Przedmiotu Umowy;</w:t>
      </w:r>
    </w:p>
    <w:p w14:paraId="072077DA" w14:textId="77777777" w:rsidR="00147500" w:rsidRDefault="00147500" w:rsidP="001475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ponosi pełną odpowiedzialność za wszelkie naruszenia praw ochronnych, a w szczególności praw z patentów, praw autorskich i praw do wzorów użytkowych w związku z realizacją przedmiotu umowy oraz za szkody wynikłe w związku z tymi naruszeniami;</w:t>
      </w:r>
    </w:p>
    <w:p w14:paraId="03A2934E" w14:textId="77777777" w:rsidR="00147500" w:rsidRDefault="00147500" w:rsidP="001475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ponosi ryzyko finansowe uszkodzenia, zniszczenia lub zawalenia się obiektu budowlanego oraz uszkodzenia, zniszczenia lub utraty wszelkich materiałów, urządzeń i wyposażenia znajdujących się na terenie budowy oraz wszelkich innych szkód w mieniu znajdującym się na terenie budowy; wystąpienie takich szkód nie zwalnia Wykonawcy z obowiązku terminowego i należytego wykonania Przedmiotu Umowy; z chwilą przekazania terenu budowy Wykonawca ponosi ryzyko ewentualnych -wywołanych ingerencją osób trzecich - opóźnień w wykonaniu robót, jak i w usuwaniu stwierdzonych wad i usterek;</w:t>
      </w:r>
    </w:p>
    <w:p w14:paraId="0EF9D827" w14:textId="77777777" w:rsidR="00147500" w:rsidRDefault="00147500" w:rsidP="001475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zapewni niezbędne oprzyrządowanie, sprzęt oraz personel wymagany do wykonania robót;</w:t>
      </w:r>
    </w:p>
    <w:p w14:paraId="21E60837" w14:textId="77777777" w:rsidR="00147500" w:rsidRDefault="00147500" w:rsidP="001475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zobowiązuje się prowadzić na bieżąco pomiary i badania jakości wykonywanych robót i użytych materiałów w celu udokumentowania spełnienia przez nie wymagań określonych w projektach i Polskich Normach. Badania i pomiary, o których mowa w zdaniu wcześniejszym, Wykonawca przeprowadza na własny koszt;</w:t>
      </w:r>
    </w:p>
    <w:p w14:paraId="10D5FABA" w14:textId="77777777" w:rsidR="00147500" w:rsidRDefault="00147500" w:rsidP="001475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koszty wykonania ekspertyz, badań, pomiarów itp. niezbędnych do prawidłowego wykonania Przedmiotu Umowy, które wynikły w trakcie realizacji Umowy.</w:t>
      </w:r>
    </w:p>
    <w:p w14:paraId="7C0075C0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</w:p>
    <w:p w14:paraId="38B25231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  <w:t>§ 4</w:t>
      </w:r>
    </w:p>
    <w:p w14:paraId="2C07FCFD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"/>
          <w:sz w:val="20"/>
          <w:szCs w:val="20"/>
        </w:rPr>
        <w:t>Ubezpieczenie</w:t>
      </w:r>
    </w:p>
    <w:p w14:paraId="498151EC" w14:textId="77777777" w:rsidR="00147500" w:rsidRDefault="00147500" w:rsidP="001475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 jest do ubezpieczenia Przedmiotu Umowy od wszelkich nieprzewidzianych zdarzeń losowych i następstw nieszczęśliwych wypadków oraz strat do wysokości co najmniej Wynagrodzenia brutto za wykonanie Przedmiotu Umowy, na co najmniej okres od rozpoczęcia robót, aż do odbioru końcowego.</w:t>
      </w:r>
    </w:p>
    <w:p w14:paraId="0130A6AD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</w:p>
    <w:p w14:paraId="4276E974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§ 5</w:t>
      </w:r>
    </w:p>
    <w:p w14:paraId="66E6E03B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 xml:space="preserve"> Podwykonawstwo</w:t>
      </w:r>
    </w:p>
    <w:p w14:paraId="42351B9D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– zgodnie z oświadczeniem zawartym w Ofercie – zamówienie wykona:</w:t>
      </w:r>
    </w:p>
    <w:p w14:paraId="0A712A42" w14:textId="77777777" w:rsidR="00147500" w:rsidRDefault="00147500" w:rsidP="00147500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bez udziału podwykonawców w zakresie robót;</w:t>
      </w:r>
    </w:p>
    <w:p w14:paraId="326EDFBF" w14:textId="77777777" w:rsidR="00147500" w:rsidRDefault="00147500" w:rsidP="00147500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przy udziale podwykonawców, w zakresie robót …………….……………………………………………,</w:t>
      </w:r>
    </w:p>
    <w:p w14:paraId="628A7DF3" w14:textId="77777777" w:rsidR="00147500" w:rsidRDefault="00147500" w:rsidP="00147500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przy udziale ………………………………………………… , tj. Podmiotu Udostępniającego Zasoby w zakresie robót ………………………………………………….…………………………………………</w:t>
      </w:r>
    </w:p>
    <w:p w14:paraId="760EABC4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Roboty inne niż wymienione w ust. 1 pkt 2 lub pkt 3 Wykonawca wykona siłami własnymi, z zastrzeżeniem ust. 3.</w:t>
      </w:r>
    </w:p>
    <w:p w14:paraId="2BE06BE6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Wykonawca, w trakcie realizacji przedmiotu umowy, chce wykonać przy udziale Podwykonawców roboty inne niż wskazane w ust. 1 pkt 2 lub pkt 3 to nie później niż na 14 dni przed planowanym rozpoczęciem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tych robót przekaże Zamawiającemu pisemny wniosek wraz z uzasadnieniem oraz umowę,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o której mowa w ust. 5. Dalszy tryb postępowania określają ust. 6 – 12. Zmiana taka nie wymaga aneksu do umowy.</w:t>
      </w:r>
    </w:p>
    <w:p w14:paraId="5B982D65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zmiana albo rezygnacja z podwykonawcy dotyczy podmiotu, na którego zasoby Wykonawca powoływał się, na zasadach określonych w art. 118 ust. 1 ustawy Pzp,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zamówienia. Zmiana taka nie wymaga aneksu do umowy.</w:t>
      </w:r>
    </w:p>
    <w:p w14:paraId="78126988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Wykonawca, podwykonawca lub dalszy podwykonawca zamówienia zamierzający zawrzeć umowę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o podwykonawstwo, której przedmiotem są roboty budowlane, jest obowiązany, w trakcie realizacji niniejszego zamówienia, do przedłożenia Zamawiającemu – co najmniej na 7 dni przed planowanym rozpoczęciem robót będących przedmiotem umowy o podwykonawstwo – projektu tej umowy wraz z częścią dokumentacji dotyczącą wykonania robót określonych w umowie lub projekcie, przy czym podwykonawca lub dalszy podwykonawca jest obowiązany dołączyć zgodę Wykonawcy na zawarcie umowy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o podwykonawstwo o treści zgodnej z projektem umowy.</w:t>
      </w:r>
    </w:p>
    <w:p w14:paraId="7567918C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w ciągu 7 dni zgłasza w formie pisemnej zastrzeżenia do przedłożonego projektu umowy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o podwykonawstwo, której przedmiotem są roboty budowlane w przypadku, gdy:</w:t>
      </w:r>
    </w:p>
    <w:p w14:paraId="21478D8A" w14:textId="77777777" w:rsidR="00147500" w:rsidRDefault="00147500" w:rsidP="00147500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termin zapłaty wynagrodzenia podwykonawcy lub dalszemu podwykonawcy przewidziany w umowie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510DAD57" w14:textId="77777777" w:rsidR="00147500" w:rsidRDefault="00147500" w:rsidP="00147500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wykonania umowy o podwykonawstwo wykracza poza termin wykonania wskazany w § 2 ust. 1 Umowy;</w:t>
      </w:r>
    </w:p>
    <w:p w14:paraId="14BFC404" w14:textId="77777777" w:rsidR="00147500" w:rsidRDefault="00147500" w:rsidP="00147500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14:paraId="1BCF8607" w14:textId="77777777" w:rsidR="00147500" w:rsidRDefault="00147500" w:rsidP="00147500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umowa nie zawiera uregulowań dotyczących zawierania umów na roboty budowlane, dostawy lub usługi z dalszymi Podwykonawcami, w szczególności zapisów warunkujących podpisania tych umów od ich akceptacji i zgody Wykonawcy oraz Zamawiającego; </w:t>
      </w:r>
    </w:p>
    <w:p w14:paraId="03557358" w14:textId="77777777" w:rsidR="00147500" w:rsidRDefault="00147500" w:rsidP="00147500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umowa zawiera ceny jednostkowe wyższe niż zawarte w ofercie Wykonawcy;</w:t>
      </w:r>
    </w:p>
    <w:p w14:paraId="00369E4F" w14:textId="77777777" w:rsidR="00147500" w:rsidRDefault="00147500" w:rsidP="00147500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umowa zawiera cenę ryczałtową wyższą niż suma cen za ten zakres zawartych w ofercie Wykonawcy;</w:t>
      </w:r>
    </w:p>
    <w:p w14:paraId="4A63FE09" w14:textId="77777777" w:rsidR="00147500" w:rsidRDefault="00147500" w:rsidP="00147500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umowa nie zawiera cen (również jednostkowych), przy czym dopuszcza się utajnienie tych cen dla podmiotów innych niż Zamawiający oraz osób przez niego uprawnionych, w szczególności tych wskazanych w § 10 ust. 1 Umowy.</w:t>
      </w:r>
    </w:p>
    <w:p w14:paraId="79158818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Niezgłoszenie w formie pisemnej zastrzeżeń do przedłożonego projektu umowy o podwykonawstwo, której przedmiotem są roboty budowlane, w terminie wskazanym w ust. 6 uważa się za akceptację projektu umowy przez Zamawiającego.</w:t>
      </w:r>
    </w:p>
    <w:p w14:paraId="4A12ED5D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5328F14F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w ciągu 7 dni zgłasza w formie pisemnej sprzeciw do przedłożonej umowy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o podwykonawstwo, której przedmiotem są roboty budowlane, w przypadkach, o których mowa w ust. 6.</w:t>
      </w:r>
    </w:p>
    <w:p w14:paraId="64BE4C72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Niezgłoszenie w formie pisemnej sprzeciwu do przedłożonej umowy o podwykonawstwo, której przedmiotem są roboty budowlane, w terminie określonym w ust. 9, uważa się za akceptację umowy przez zamawiającego.</w:t>
      </w:r>
    </w:p>
    <w:p w14:paraId="7387AF11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o podwykonawstwo o wartości mniejszej niż 0,5% wartości umowy brutto wskazanej w § 8 ust. 1 niniejszej Umowy, jako niepodlegające niniejszemu obowiązkowi. Wyłączenia, o których mowa w zdaniach poprzednich, nie dotyczą umów o podwykonawstwo o wartości większej niż 50 000 zł brutto. </w:t>
      </w:r>
    </w:p>
    <w:p w14:paraId="37541078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przypadku, o którym mowa w ust. 11, jeżeli termin zapłaty wynagrodzenia jest dłuższy niż określony  ust. 6 pkt 1, Zamawiający poinformuje o tym Wykonawcę i wezwie go do doprowadzenia do zmiany tej umowy w terminie nie dłuższym niż 3 dni od otrzymania informacji, pod rygorem wystąpienia o zapłatę kary umownej.</w:t>
      </w:r>
    </w:p>
    <w:p w14:paraId="2F0897A6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Przepisy ust. 4 – 12 stosuje się odpowiednio do zmian umów o podwykonawstwo.</w:t>
      </w:r>
    </w:p>
    <w:p w14:paraId="77AE7CCA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oraz  wydruk z rachunku bankowego Wykonawcy.</w:t>
      </w:r>
    </w:p>
    <w:p w14:paraId="7BF64824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dokona bezpośredniej zapłaty wymagalnego wynagrodzenia przysługującego podwykonawcy lub dalszemu podwykonawcy, który zawarł zaakceptowaną przez Zamawiającego umowę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323A8989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ABB1B5F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Bezpośrednia zapłata obejmuje wyłącznie należne wynagrodzenie, bez odsetek, należnych podwykonawcy lub dalszemu podwykonawcy.</w:t>
      </w:r>
    </w:p>
    <w:p w14:paraId="4715D3BE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Przed dokonaniem bezpośredniej zapłaty Zamawiający umożliwi Wykonawcy zgłoszenie w formie pisemnej uwag dotyczących zasadności bezpośredniej zapłaty wynagrodzenia podwykonawcy lub dalszemu podwykonawcy, o których mowa w ust. 15. Zamawiający poinformuje o terminie zgłaszania uwag, nie krótszym niż 7 dni od dnia doręczenia tej informacji.</w:t>
      </w:r>
    </w:p>
    <w:p w14:paraId="2B68FDC3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zgłoszenia uwag, o których mowa w ust. 18, w terminie wskazanym przez Zamawiającego, Zamawiający może:</w:t>
      </w:r>
    </w:p>
    <w:p w14:paraId="75DBDE3B" w14:textId="77777777" w:rsidR="00147500" w:rsidRDefault="00147500" w:rsidP="00147500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nie dokonać bezpośredniej zapłaty wynagrodzenia podwykonawcy lub dalszemu podwykonawcy, jeżeli wykonawca wykaże niezasadność takiej zapłaty</w:t>
      </w:r>
    </w:p>
    <w:p w14:paraId="0EE966B6" w14:textId="77777777" w:rsidR="00147500" w:rsidRDefault="00147500" w:rsidP="00147500">
      <w:p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albo</w:t>
      </w:r>
    </w:p>
    <w:p w14:paraId="2B160F89" w14:textId="77777777" w:rsidR="00147500" w:rsidRDefault="00147500" w:rsidP="00147500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085ED630" w14:textId="77777777" w:rsidR="00147500" w:rsidRDefault="00147500" w:rsidP="00147500">
      <w:p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albo</w:t>
      </w:r>
    </w:p>
    <w:p w14:paraId="394B93A1" w14:textId="77777777" w:rsidR="00147500" w:rsidRDefault="00147500" w:rsidP="00147500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236B5710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dokonania bezpośredniej zapłaty podwykonawcy lub dalszemu podwykonawcy, o których mowa w ust. 15, Zamawiający potrąci kwotę wypłaconego wynagrodzenia z wynagrodzenia należnego Wykonawcy. </w:t>
      </w:r>
    </w:p>
    <w:p w14:paraId="67F7D6E7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Jakakolwiek przerwa w realizacji robót wynikająca z braku Podwykonawcy będzie traktowana jako przerwa     wynikła z przyczyn zależnych od Wykonawcy i będzie stanowić podstawę naliczenia kar umownych.</w:t>
      </w:r>
    </w:p>
    <w:p w14:paraId="29FC50CF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odpowiada za działania i zaniechania Podwykonawców jak za swoje własne.</w:t>
      </w:r>
    </w:p>
    <w:p w14:paraId="4FB4D676" w14:textId="77777777" w:rsidR="00147500" w:rsidRDefault="00147500" w:rsidP="0014750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Cesja wynagrodzenia należnego Wykonawcy dokonana na rzecz Podwykonawcy niniejszego zamówienia   wymaga zgody Zamawiającego wyrażonej na piśmie.</w:t>
      </w:r>
    </w:p>
    <w:p w14:paraId="67944EB9" w14:textId="77777777" w:rsidR="00147500" w:rsidRDefault="00147500" w:rsidP="0014750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F9CF197" w14:textId="77777777" w:rsidR="00147500" w:rsidRDefault="00147500" w:rsidP="00147500">
      <w:pPr>
        <w:pStyle w:val="Akapitzlist"/>
        <w:autoSpaceDN w:val="0"/>
        <w:spacing w:after="0" w:line="240" w:lineRule="auto"/>
        <w:ind w:left="360"/>
        <w:jc w:val="center"/>
        <w:rPr>
          <w:b/>
          <w:bCs/>
          <w:color w:val="000000" w:themeColor="text1"/>
          <w:kern w:val="2"/>
          <w:szCs w:val="20"/>
        </w:rPr>
      </w:pPr>
      <w:r>
        <w:rPr>
          <w:b/>
          <w:bCs/>
          <w:color w:val="000000" w:themeColor="text1"/>
          <w:kern w:val="2"/>
          <w:szCs w:val="20"/>
        </w:rPr>
        <w:t>§ 6</w:t>
      </w:r>
    </w:p>
    <w:p w14:paraId="02ECF44B" w14:textId="77777777" w:rsidR="00147500" w:rsidRDefault="00147500" w:rsidP="0014750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color w:val="000000" w:themeColor="text1"/>
          <w:kern w:val="2"/>
          <w:szCs w:val="20"/>
        </w:rPr>
      </w:pPr>
      <w:r>
        <w:rPr>
          <w:b/>
          <w:bCs/>
          <w:color w:val="000000" w:themeColor="text1"/>
          <w:kern w:val="2"/>
          <w:szCs w:val="20"/>
        </w:rPr>
        <w:t>Zatrudnienie osób na umowę o pracę</w:t>
      </w:r>
    </w:p>
    <w:p w14:paraId="57648AD5" w14:textId="77777777" w:rsidR="00147500" w:rsidRDefault="00147500" w:rsidP="00147500">
      <w:pPr>
        <w:pStyle w:val="Akapitzlist"/>
        <w:numPr>
          <w:ilvl w:val="3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0"/>
        </w:rPr>
      </w:pPr>
      <w:r>
        <w:rPr>
          <w:szCs w:val="20"/>
        </w:rPr>
        <w:t>Zamawiający wymaga na podstawie art. 95 ust. 1 pzp zatrudnienia przez wykonawcę lub podwykonawcę na podstawie stosunku pracy osób wykonujących czynności w zakresie realizacji zamówienia, jeżeli wykonanie tych czynności polega na wykonywaniu pracy w sposób określony w art. 22 § 1 ustawy z dnia 26 czerwca 1974 r. - Kodeks pracy (Dz. U. z 2020 r. poz. 1320), dotyczącego osób wykonujących wszystkie prace fizyczne oraz operatorów maszyn i urządzeń przy realizacji przedmiotu zamówienia.</w:t>
      </w:r>
    </w:p>
    <w:p w14:paraId="472EDFF4" w14:textId="77777777" w:rsidR="00147500" w:rsidRDefault="00147500" w:rsidP="00147500">
      <w:pPr>
        <w:pStyle w:val="Akapitzlist"/>
        <w:numPr>
          <w:ilvl w:val="3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0"/>
        </w:rPr>
      </w:pPr>
      <w:r>
        <w:rPr>
          <w:szCs w:val="20"/>
        </w:rPr>
        <w:t xml:space="preserve">W trakcie realizacji zamówienia Zamawiający </w:t>
      </w:r>
      <w:r>
        <w:rPr>
          <w:color w:val="000000"/>
          <w:szCs w:val="20"/>
        </w:rPr>
        <w:t xml:space="preserve">uprawniony jest do wykonywania czynności kontrolnych wobec Wykonawcy odnośnie spełniania przez Wykonawcę lub Podwykonawcę </w:t>
      </w:r>
      <w:r>
        <w:rPr>
          <w:color w:val="000000"/>
          <w:kern w:val="2"/>
          <w:szCs w:val="20"/>
        </w:rPr>
        <w:t xml:space="preserve">(w tym dalszego Podwykonawcę) </w:t>
      </w:r>
      <w:r>
        <w:rPr>
          <w:color w:val="000000"/>
          <w:szCs w:val="20"/>
        </w:rPr>
        <w:t>wymogu zatrudnienia na podstawie umowy o pracę osób wykonujących wskazane w ust. 1 czynności. Zamawiający uprawniony jest w szczególności do:</w:t>
      </w:r>
    </w:p>
    <w:p w14:paraId="6C526490" w14:textId="77777777" w:rsidR="00147500" w:rsidRDefault="00147500" w:rsidP="00147500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color w:val="000000"/>
          <w:szCs w:val="20"/>
        </w:rPr>
      </w:pPr>
      <w:r>
        <w:rPr>
          <w:szCs w:val="20"/>
        </w:rPr>
        <w:lastRenderedPageBreak/>
        <w:t>ż</w:t>
      </w:r>
      <w:r>
        <w:rPr>
          <w:color w:val="000000"/>
          <w:szCs w:val="20"/>
        </w:rPr>
        <w:t>ądania oświadczeń i dokumentów w zakresie potwierdzenia spełniania wyżej wskazanych wymogów i dokonywania ich oceny,</w:t>
      </w:r>
    </w:p>
    <w:p w14:paraId="2FE8C8BF" w14:textId="77777777" w:rsidR="00147500" w:rsidRDefault="00147500" w:rsidP="00147500">
      <w:pPr>
        <w:pStyle w:val="Akapitzlist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color w:val="000000"/>
          <w:szCs w:val="20"/>
        </w:rPr>
      </w:pPr>
      <w:r>
        <w:rPr>
          <w:color w:val="000000"/>
          <w:szCs w:val="20"/>
        </w:rPr>
        <w:t>żądania wyjaśnień w przypadku wątpliwości w zakresie potwierdzenia spełniania wyżej wskazanych wymogów,</w:t>
      </w:r>
    </w:p>
    <w:p w14:paraId="106A188A" w14:textId="77777777" w:rsidR="00147500" w:rsidRDefault="00147500" w:rsidP="00147500">
      <w:pPr>
        <w:pStyle w:val="Akapitzlist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przeprowadzania kontroli na miejscu wykonywania świadczenia,</w:t>
      </w:r>
    </w:p>
    <w:p w14:paraId="513C0EBE" w14:textId="77777777" w:rsidR="00147500" w:rsidRDefault="00147500" w:rsidP="0014750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pacing w:val="-4"/>
          <w:kern w:val="2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kern w:val="24"/>
          <w:sz w:val="20"/>
          <w:szCs w:val="20"/>
          <w:lang w:eastAsia="pl-PL"/>
        </w:rPr>
        <w:t>oświadczenia zatrudnionego pracownika.</w:t>
      </w:r>
    </w:p>
    <w:p w14:paraId="080E7A1A" w14:textId="77777777" w:rsidR="00147500" w:rsidRDefault="00147500" w:rsidP="00147500">
      <w:pPr>
        <w:pStyle w:val="Akapitzlist"/>
        <w:numPr>
          <w:ilvl w:val="3"/>
          <w:numId w:val="11"/>
        </w:numPr>
        <w:spacing w:after="0" w:line="240" w:lineRule="auto"/>
        <w:ind w:left="284"/>
        <w:jc w:val="both"/>
        <w:rPr>
          <w:szCs w:val="20"/>
        </w:rPr>
      </w:pPr>
      <w:r>
        <w:rPr>
          <w:color w:val="000000"/>
          <w:szCs w:val="20"/>
        </w:rPr>
        <w:t>W trakcie realizacji zamówienia na każde wezwanie Zamawiającego, w wyznaczonym w tym wezwaniu terminie, Wykonawca zobowiązany będzie do przedłożenia Zamawiającemu dowodów, w celu potwierdzenia spełniania wymogu zatrudnienia na podstawie umowy o pracę przez Wykonawcę lub Podwykonawcę (w tym dalszego Podwykonawcę) osób wykonujących wskazane w ust. 1 czynności w trakcie realizacji zamówienia. Zamawiający uprawniony jest do żądania od Wykonawcy przedłożeniu w szczególności:</w:t>
      </w:r>
    </w:p>
    <w:p w14:paraId="2E6EDA37" w14:textId="77777777" w:rsidR="00147500" w:rsidRDefault="00147500" w:rsidP="00147500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Oświadczenia Wykonawcy lub Podwykonawcy (lub dalszego Podwykonawcy) o zatrudnieniu na podstawie umowy o pracę osób wykonujących czynności, których dotyczy wezwanie Zamawiającego. Oświadczenie to powinno zawierać w szczególności: dokładne określenie podmiotu składającego oświadczenie, datę złożenia oświadczenia, wskazanie, że objęte wezwaniem czynności wykonują osoby zatrudnione na podstawie umowy o pracę wraz ze wskazaniem liczby tych osób, imion i nazwisk tych osób, rodzaju umowy o pracę i wymiaru etatu oraz podpis osoby uprawnionej do złożenia oświadczenia w imieniu Wykonawcy lub Podwykonawcy (w tym dalszego Podwykonawcy).</w:t>
      </w:r>
    </w:p>
    <w:p w14:paraId="6DB62E3E" w14:textId="77777777" w:rsidR="00147500" w:rsidRDefault="00147500" w:rsidP="00147500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color w:val="000000"/>
          <w:szCs w:val="20"/>
        </w:rPr>
      </w:pPr>
      <w:r>
        <w:rPr>
          <w:color w:val="000000"/>
          <w:szCs w:val="20"/>
        </w:rPr>
        <w:t>Poświadczonej za zgodność z oryginałem odpowiednio przez Wykonawcę lub Podwykonawcę (lub dalszego Podwykonawcę) kopii umowy/umów o pracę osób wykonujących w trakcie realizacji zamówienia czynności, których dotyczy wezwanie (wraz z dokumentem regulującym zakres obowiązków, jeżeli został sporządzony). Kopia umowy/umów powinna zostać zanonimizowana w sposób zapewniający ochronę danych osobowych pracowników, zgodnie z obowiązującymi przepisami prawa w zakresie ochrony danych osobowych (tj. w szczególności: bez adresów, nr PESEL pracowników). Imię i nazwisko pracownika nie podlega anonimizacji. Informacje takie jak: data zawarcia umowy, rodzaj umowy o pracę i wymiar etatu powinny być możliwe do zidentyfikowania.</w:t>
      </w:r>
    </w:p>
    <w:p w14:paraId="0118FE8F" w14:textId="77777777" w:rsidR="00147500" w:rsidRDefault="00147500" w:rsidP="00147500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bCs/>
          <w:color w:val="000000"/>
          <w:szCs w:val="20"/>
        </w:rPr>
      </w:pPr>
      <w:r>
        <w:rPr>
          <w:color w:val="000000"/>
          <w:szCs w:val="20"/>
        </w:rPr>
        <w:t>Z</w:t>
      </w:r>
      <w:r>
        <w:rPr>
          <w:bCs/>
          <w:color w:val="000000"/>
          <w:szCs w:val="20"/>
        </w:rPr>
        <w:t>aświadczenia właściwego oddziału ZUS, potwierdzającego opłacanie przez Wykonawcę lub Podwykonawcę (w tym dalszego Podwykonawcę) składek na ubezpieczenia społeczne i zdrowotne z tytułu zatrudnienia na podstawie umów o pracę za ostatni okres rozliczeniowy.</w:t>
      </w:r>
    </w:p>
    <w:p w14:paraId="36EA5525" w14:textId="77777777" w:rsidR="00147500" w:rsidRDefault="00147500" w:rsidP="00147500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Poświadczonej za zgodność z oryginałem odpowiednio przez Wykonawcę lub Podwykonawcę (lub dalszego Podwykonawcę) kopii dowodu potwierdzającego zgłoszenie pracownika przez pracodawcę do ubezpieczeń, zanonimizowaną w sposób zapewniający ochronę danych osobowych pracowników, zgodnie z obowiązującymi przepisami prawa w zakresie ochrony danych osobowych. Imię i nazwisko pracownika nie podlega anonimizacji.</w:t>
      </w:r>
    </w:p>
    <w:p w14:paraId="56D131D3" w14:textId="77777777" w:rsidR="00147500" w:rsidRDefault="00147500" w:rsidP="00147500">
      <w:pPr>
        <w:pStyle w:val="Akapitzlist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</w:rPr>
      </w:pPr>
      <w:r>
        <w:rPr>
          <w:bCs/>
          <w:color w:val="000000"/>
          <w:szCs w:val="20"/>
        </w:rPr>
        <w:t>Z tytułu niespełnienia przez Wykonawcę lub Podwykonawcę (w tym dalszego Podwykonawcę) wymogu zatrudnienia na</w:t>
      </w:r>
      <w:r>
        <w:rPr>
          <w:color w:val="000000"/>
          <w:szCs w:val="20"/>
        </w:rPr>
        <w:t> podstawie umowy o pracę osób wykonujących wskazane w ust. 1 czynności Zamawiający przewiduje w dalszej części umowy sankcje w postaci obowiązku zapłaty przez Wykonawcę kary umownej. Niezłożenie przez Wykonawcę w wyznaczonym przez Zamawiającego terminie żądanych przez Zamawiającego dowodów w celu potwierdzenia spełnienia przez Wykonawcę lub Podwykonawcę (w tym dalszego Podwykonawcę) wymogu zatrudnienia na podstawie umowy o pracę traktowane będzie jako niespełnienie przez Wykonawcę lub Podwykonawcę (w tym dalszego Podwykonawcę) wymogu zatrudnienia na podstawie umowy o pracę osób wykonujących wskazane w ust. 1 czynności.</w:t>
      </w:r>
    </w:p>
    <w:p w14:paraId="32715899" w14:textId="77777777" w:rsidR="00147500" w:rsidRDefault="00147500" w:rsidP="00147500">
      <w:pPr>
        <w:pStyle w:val="Akapitzlist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4160C378" w14:textId="77777777" w:rsidR="00147500" w:rsidRDefault="00147500" w:rsidP="0014750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379CEC" w14:textId="77777777" w:rsidR="00147500" w:rsidRDefault="00147500" w:rsidP="0014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 7</w:t>
      </w:r>
    </w:p>
    <w:p w14:paraId="488BEAC4" w14:textId="77777777" w:rsidR="00147500" w:rsidRDefault="00147500" w:rsidP="0014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Odbiór robót</w:t>
      </w:r>
    </w:p>
    <w:p w14:paraId="3ABA43A9" w14:textId="77777777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realizacji umowy występować będą następujące odbiory:</w:t>
      </w:r>
    </w:p>
    <w:p w14:paraId="16C277CC" w14:textId="77777777" w:rsidR="00147500" w:rsidRDefault="00147500" w:rsidP="00147500">
      <w:pPr>
        <w:numPr>
          <w:ilvl w:val="1"/>
          <w:numId w:val="1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odbiór częściowy – po zakończeniu etapu,</w:t>
      </w:r>
    </w:p>
    <w:p w14:paraId="3D7A98F0" w14:textId="77777777" w:rsidR="00147500" w:rsidRDefault="00147500" w:rsidP="00147500">
      <w:pPr>
        <w:numPr>
          <w:ilvl w:val="1"/>
          <w:numId w:val="1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odbiór końcowy przedmiotu umowy,</w:t>
      </w:r>
    </w:p>
    <w:p w14:paraId="234A0223" w14:textId="77777777" w:rsidR="00147500" w:rsidRDefault="00147500" w:rsidP="00147500">
      <w:pPr>
        <w:numPr>
          <w:ilvl w:val="1"/>
          <w:numId w:val="1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odbiór pogwarancyjny.</w:t>
      </w:r>
    </w:p>
    <w:p w14:paraId="6940AF1C" w14:textId="77777777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Odbioru wymienionego w ust. 1 pkt 1 dokonuje Koordynator z ramienia Zamawiającego  oraz Inspektor nadzoru w terminie 14 dni od zgłoszenia przez Wykonawcę odbioru tych robót sporządzeniem protokołu odbioru robót częściowych.</w:t>
      </w:r>
    </w:p>
    <w:p w14:paraId="718AC06D" w14:textId="77777777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Odbioru końcowego dokonuje Koordynator z ramienia Zamawiającego oraz Inspektor nadzoru przy udziale Wykonawcy w terminie 14 dni od zgłoszenia przez Wykonawcę odbioru tych robót.</w:t>
      </w:r>
    </w:p>
    <w:p w14:paraId="73050E14" w14:textId="4FC74DFC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 obowiązków Wykonawcy należy skompletowanie i przedstawienie Zamawiającemu dokumentów pozwalających na ocenę prawidłowego wykonania przedmiotu odbioru, a w szczególności:</w:t>
      </w:r>
    </w:p>
    <w:p w14:paraId="2C078DFF" w14:textId="3FA9FECE" w:rsidR="00FA6FA6" w:rsidRPr="00FA6FA6" w:rsidRDefault="00FA6FA6" w:rsidP="00FA6FA6">
      <w:pPr>
        <w:pStyle w:val="Akapitzlist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>dziennika budowy,</w:t>
      </w:r>
    </w:p>
    <w:p w14:paraId="23FA1878" w14:textId="77777777" w:rsidR="00147500" w:rsidRDefault="00147500" w:rsidP="00147500">
      <w:pPr>
        <w:numPr>
          <w:ilvl w:val="1"/>
          <w:numId w:val="1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lang w:eastAsia="ar-SA"/>
        </w:rPr>
        <w:lastRenderedPageBreak/>
        <w:t>dopuszczeń, aprobat, certyfikatów, atestów, uzgodnień, kart gwarancyjnych oraz wszelkich innych dokumentów wymaganych przepisami ustawy – Prawo budowlane i innych przepisów szczególnych mających zastosowanie do wykonania przedmiotu umowy,</w:t>
      </w:r>
    </w:p>
    <w:p w14:paraId="4C89692B" w14:textId="77777777" w:rsidR="00147500" w:rsidRDefault="00147500" w:rsidP="00147500">
      <w:pPr>
        <w:numPr>
          <w:ilvl w:val="1"/>
          <w:numId w:val="1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geodezyjnej dokumentacji powykonawczej wraz z wykonanymi obmiarami elementów robót,</w:t>
      </w:r>
    </w:p>
    <w:p w14:paraId="4E946B97" w14:textId="77777777" w:rsidR="00147500" w:rsidRDefault="00147500" w:rsidP="00147500">
      <w:pPr>
        <w:numPr>
          <w:ilvl w:val="1"/>
          <w:numId w:val="1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protokołu końcowego odbioru robót.</w:t>
      </w:r>
    </w:p>
    <w:p w14:paraId="2EF058F2" w14:textId="6B233269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Zakończenie wszystkich robót i przeprowadzenie z wynikiem pozytywnym wszystkich prób i sprawdzeń kierownik budowy stwierdza wpisem do </w:t>
      </w:r>
      <w:r w:rsidR="006135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dziennika budowy.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Potwierdzenie zgodności wpisu ze stanem faktycznym następuje przez Koordynatora z ramienia Zamawiającego. O osiągnięciu gotowości do odbioru Wykonawca zawiadomi pisemnie Zamawiającego. </w:t>
      </w:r>
    </w:p>
    <w:p w14:paraId="559114A1" w14:textId="77777777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Zamawiający wyznaczy termin odbioru w ciągu 14 dni od daty otrzymania pisemnego zawiadomienia o osiągnięciu gotowości do odbioru. Wykonawca zobowiązany jest zawiadomić o terminie odbioru Podwykonawców, przy których pomocy wykonał przedmiot odbioru.</w:t>
      </w:r>
    </w:p>
    <w:p w14:paraId="39D140BA" w14:textId="77777777" w:rsidR="00147500" w:rsidRDefault="00147500" w:rsidP="00147500">
      <w:pPr>
        <w:numPr>
          <w:ilvl w:val="0"/>
          <w:numId w:val="17"/>
        </w:numPr>
        <w:tabs>
          <w:tab w:val="left" w:pos="75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94" w:hanging="4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Jeżeli w toku czynności odbioru końcowego zostaną stwierdzone wady:</w:t>
      </w:r>
    </w:p>
    <w:p w14:paraId="2BACEA0D" w14:textId="77777777" w:rsidR="00147500" w:rsidRDefault="00147500" w:rsidP="0014750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1) nadające się do usunięcia, Zamawiający może odmówić odbioru do czasu usunięcia wad,</w:t>
      </w:r>
    </w:p>
    <w:p w14:paraId="239BBD55" w14:textId="77777777" w:rsidR="00147500" w:rsidRDefault="00147500" w:rsidP="001475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2) nienadające się do usunięcia, Zamawiający może:</w:t>
      </w:r>
    </w:p>
    <w:p w14:paraId="28BB19BB" w14:textId="77777777" w:rsidR="00147500" w:rsidRDefault="00147500" w:rsidP="00147500">
      <w:pPr>
        <w:tabs>
          <w:tab w:val="left" w:pos="330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a) obniżyć wynagrodzenie Wykonawcy odpowiednio do utraconej wartości użytkowej, estetycznej i technicznej zgodnie ze stosowną opinią biegłego rzeczoznawcy wyznaczonego przez Zamawiającego – jeżeli wady nie umożliwiają użytkowania przedmiotu umowy zgodnie z jego przeznaczeniem,</w:t>
      </w:r>
    </w:p>
    <w:p w14:paraId="2CD6E916" w14:textId="77777777" w:rsidR="00147500" w:rsidRDefault="00147500" w:rsidP="00147500">
      <w:pPr>
        <w:tabs>
          <w:tab w:val="left" w:pos="202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b) odstąpić od umowy lub żądać wykonania przedmiotu odbioru po raz drugi – jeżeli wady uniemożliwiają użytkowanie przedmiotu umowy zgodnie z przeznaczeniem.</w:t>
      </w:r>
    </w:p>
    <w:p w14:paraId="4BB8B5C7" w14:textId="77777777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przypadku określonym w ust. 7 pkt 1, nowy termin osiągnięcia gotowości przedmiotu umowy do odbioru ustala się w trybie określonym w ust. 5 i 6.</w:t>
      </w:r>
    </w:p>
    <w:p w14:paraId="08226365" w14:textId="77777777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Jeżeli odbiór zostanie dokonany, Wykonawca nie pozostaje w zwłoce ze spełnieniem zobowiązania wynikającego z umowy od daty zgłoszenia gotowości do odbioru.</w:t>
      </w:r>
    </w:p>
    <w:p w14:paraId="2A4BD3D6" w14:textId="77777777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 czynności odbioru końcowego sporządza się protokół, który powinien zawierać ustalenia poczynione w toku odbioru, a w szczególności:</w:t>
      </w:r>
    </w:p>
    <w:p w14:paraId="3A0A90C9" w14:textId="77777777" w:rsidR="00147500" w:rsidRDefault="00147500" w:rsidP="00147500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oznaczenie miejsca sporządzania,</w:t>
      </w:r>
    </w:p>
    <w:p w14:paraId="426132E8" w14:textId="77777777" w:rsidR="00147500" w:rsidRDefault="00147500" w:rsidP="00147500">
      <w:pPr>
        <w:numPr>
          <w:ilvl w:val="0"/>
          <w:numId w:val="18"/>
        </w:numPr>
        <w:tabs>
          <w:tab w:val="left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datę rozpoczęcia i zakończenia odbioru,</w:t>
      </w:r>
    </w:p>
    <w:p w14:paraId="25EAB77D" w14:textId="16D698ED" w:rsidR="00147500" w:rsidRDefault="00147500" w:rsidP="00147500">
      <w:pPr>
        <w:numPr>
          <w:ilvl w:val="0"/>
          <w:numId w:val="18"/>
        </w:numPr>
        <w:tabs>
          <w:tab w:val="left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oznaczenie osób uczestniczących w odbiorze i charakteru, w jakim w nim</w:t>
      </w:r>
      <w:r w:rsidR="00FA6FA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uczestniczą,</w:t>
      </w:r>
    </w:p>
    <w:p w14:paraId="388DFBA5" w14:textId="77777777" w:rsidR="00147500" w:rsidRDefault="00147500" w:rsidP="00147500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wymienienie dokumentów przygotowanych przez Wykonawcę i przekazanych Zamawiającemu,</w:t>
      </w:r>
    </w:p>
    <w:p w14:paraId="39FBBC7D" w14:textId="77777777" w:rsidR="00147500" w:rsidRDefault="00147500" w:rsidP="00147500">
      <w:pPr>
        <w:numPr>
          <w:ilvl w:val="0"/>
          <w:numId w:val="18"/>
        </w:numPr>
        <w:tabs>
          <w:tab w:val="left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ustalenia co do zgodności wykonanych robót z umową, przekazaną dokumentacją, zasadami wiedzy technicznej i przepisami techniczno-budowlanymi,</w:t>
      </w:r>
    </w:p>
    <w:p w14:paraId="097ACF32" w14:textId="77777777" w:rsidR="00147500" w:rsidRDefault="00147500" w:rsidP="00147500">
      <w:pPr>
        <w:numPr>
          <w:ilvl w:val="0"/>
          <w:numId w:val="18"/>
        </w:numPr>
        <w:tabs>
          <w:tab w:val="left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wymienienie ujawnionych wad,</w:t>
      </w:r>
    </w:p>
    <w:p w14:paraId="476B6517" w14:textId="77777777" w:rsidR="00147500" w:rsidRDefault="00147500" w:rsidP="00147500">
      <w:pPr>
        <w:numPr>
          <w:ilvl w:val="0"/>
          <w:numId w:val="18"/>
        </w:numPr>
        <w:tabs>
          <w:tab w:val="left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decyzje Zamawiającego co do przyjęcia lub odmowy przyjęcia przedmiotu umowy, terminu usunięcia wad, propozycję obniżenia wynagrodzenia Wykonawcy,</w:t>
      </w:r>
    </w:p>
    <w:p w14:paraId="7E11F878" w14:textId="77777777" w:rsidR="00147500" w:rsidRDefault="00147500" w:rsidP="00147500">
      <w:pPr>
        <w:numPr>
          <w:ilvl w:val="0"/>
          <w:numId w:val="18"/>
        </w:numPr>
        <w:tabs>
          <w:tab w:val="left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oświadczenia i wyjaśnienia Wykonawcy i osób uczestniczących w odbiorze,</w:t>
      </w:r>
    </w:p>
    <w:p w14:paraId="127620FD" w14:textId="77777777" w:rsidR="00147500" w:rsidRDefault="00147500" w:rsidP="00147500">
      <w:pPr>
        <w:numPr>
          <w:ilvl w:val="0"/>
          <w:numId w:val="18"/>
        </w:numPr>
        <w:tabs>
          <w:tab w:val="left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podpisy osób uczestniczących w odbiorze.</w:t>
      </w:r>
    </w:p>
    <w:p w14:paraId="58DC3418" w14:textId="77777777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Protokół odbioru podpisany przez uczestniczących w odbiorze, doręcza się Wykonawcy w dniu zakończenia czynności odbioru.</w:t>
      </w:r>
    </w:p>
    <w:p w14:paraId="12C760AD" w14:textId="77777777" w:rsidR="00147500" w:rsidRDefault="00147500" w:rsidP="00147500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Odbioru pogwarancyjnego dokonuje przedstawiciel Zamawiającego wraz z przedstawicielem Wykonawcy w ciągu 15 dni od upływu terminu gwarancji jakości oraz rękojmi za wady. Celem odbioru pogwarancyjnego jest pokwitowanie wypełnienia przez Wykonawcę obowiązków z tytułu udzielonej gwarancji jakości oraz rękojmi za wady.</w:t>
      </w:r>
    </w:p>
    <w:p w14:paraId="05D48C2A" w14:textId="77777777" w:rsidR="00147500" w:rsidRDefault="00147500" w:rsidP="001475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</w:p>
    <w:p w14:paraId="4611ED64" w14:textId="77777777" w:rsidR="00147500" w:rsidRDefault="00147500" w:rsidP="001475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bookmarkStart w:id="3" w:name="_Hlk94080793"/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§ 8</w:t>
      </w:r>
    </w:p>
    <w:bookmarkEnd w:id="3"/>
    <w:p w14:paraId="38CCEFC4" w14:textId="77777777" w:rsidR="00147500" w:rsidRDefault="00147500" w:rsidP="00147500">
      <w:pPr>
        <w:autoSpaceDN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Wynagrodzenie i rozliczenie Wykonawcy</w:t>
      </w:r>
    </w:p>
    <w:p w14:paraId="29171543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i Wykonawca ustalają, że wynagrodzenie za wykonanie przedmiotu umowy jest wynagrodzeniem ryczałtowym.</w:t>
      </w:r>
    </w:p>
    <w:p w14:paraId="759763C2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 wykonanie przedmiotu umowy strony ustalają łącznie wynagrodzenie ryczałtowe w wysokości ………………………………. zł (słownie: …………………………………) netto, z ….. % podatkiem VAT w wysokości ……………… zł (słownie: ……....………..), ……………………………….. zł brutto (słownie: ………………………………) zgodnie z wynikiem przetargu z dnia ………………………….. .</w:t>
      </w:r>
    </w:p>
    <w:p w14:paraId="4BDB0110" w14:textId="77777777" w:rsidR="00147500" w:rsidRPr="00F37192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ynagrodzenie, o którym mowa w ust. 1 zostało wyliczone w oparciu o kosztorys ofertowy – wykonawczy, który zostanie przedłożony Zamawiającemu zgodnie z </w:t>
      </w:r>
      <w:r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 xml:space="preserve">§ 2 ust 4 Umowy,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zawierający szczegółowe kalkulacje cen 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jednostkowych (w rozbiciu na nakłady rzeczowe i ceny odpowiednio dla tych nakładów: robocizny, materiałów wraz z kosztami zakupu, pracy sprzętu i transportu oraz narzuty kosztów pośrednich (ogólnych) i zysku) wszystkich pozycji kosztorysu ofertowego Wykonawcy. </w:t>
      </w:r>
    </w:p>
    <w:p w14:paraId="2BC498C2" w14:textId="77777777" w:rsidR="00147500" w:rsidRPr="00F37192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3.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Rozliczenie wynagrodzenia Wykonawcy zostanie ustalone zgodnie z zasadami określonymi w ust 30-39.</w:t>
      </w:r>
    </w:p>
    <w:p w14:paraId="30250B11" w14:textId="77777777" w:rsidR="00147500" w:rsidRPr="00F37192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Jeżeli na skutek zmian, o których mowa w pkt. 1) lub pkt. 2) poniżej, nastąpi zmiana wartości cen jednostkowych/ryczałtowych wskazanych w Ofercie Wykonawcy, to wysokość wynagrodzenia wskazanego w § 8 Umowy może zostać zmieniona:</w:t>
      </w:r>
    </w:p>
    <w:p w14:paraId="182654AF" w14:textId="77777777" w:rsidR="00147500" w:rsidRPr="00F37192" w:rsidRDefault="00147500" w:rsidP="00147500">
      <w:pPr>
        <w:numPr>
          <w:ilvl w:val="0"/>
          <w:numId w:val="19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na pisemny wniosek Wykonawcy lub Zamawiającego – w przypadku ustawowej zmiany stawki podatku od towarów i usług lub podatku akcyzowego,</w:t>
      </w:r>
    </w:p>
    <w:p w14:paraId="118B7852" w14:textId="77777777" w:rsidR="00147500" w:rsidRPr="00F37192" w:rsidRDefault="00147500" w:rsidP="00147500">
      <w:pPr>
        <w:numPr>
          <w:ilvl w:val="0"/>
          <w:numId w:val="19"/>
        </w:numPr>
        <w:suppressAutoHyphens/>
        <w:spacing w:after="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po upływie co najmniej 12 miesięcy obowiązywania Umowy:</w:t>
      </w:r>
    </w:p>
    <w:p w14:paraId="2E93A4DA" w14:textId="77777777" w:rsidR="00147500" w:rsidRPr="00F37192" w:rsidRDefault="00147500" w:rsidP="00147500">
      <w:pPr>
        <w:numPr>
          <w:ilvl w:val="0"/>
          <w:numId w:val="20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na pisemny wniosek Wykonawcy – w przypadku zmiany wysokości minimalnego wynagrodzenia za pracę albo wysokości minimalnej stawki godzinowej, ustalonych na podstawie przepisów ustawy z dnia 10 października 2002 r. o minimalnym wynagrodzeniu za pracę (t. j. Dz. U. z 2020 r. poz. 2207),</w:t>
      </w:r>
    </w:p>
    <w:p w14:paraId="71280879" w14:textId="77777777" w:rsidR="00147500" w:rsidRPr="00F37192" w:rsidRDefault="00147500" w:rsidP="00147500">
      <w:pPr>
        <w:numPr>
          <w:ilvl w:val="0"/>
          <w:numId w:val="20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na pisemny wniosek Wykonawcy lub Zamawiającego – w przypadku zmiany zasad podlegania ubezpieczeniom społecznym lub ubezpieczeniu zdrowotnemu lub wysokości stawki składki na ubezpieczenia społeczne lub zdrowotne,</w:t>
      </w:r>
    </w:p>
    <w:p w14:paraId="27D9FC86" w14:textId="77777777" w:rsidR="00147500" w:rsidRPr="00F37192" w:rsidRDefault="00147500" w:rsidP="00147500">
      <w:pPr>
        <w:numPr>
          <w:ilvl w:val="0"/>
          <w:numId w:val="20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na pisemny wniosek Wykonawcy – w przypadku zmiany zasad gromadzenia i wysokości wpłat do pracowniczych planów kapitałowych, o których mowa w ustawie z dnia 4 października 2018 r. o pracowniczych planach kapitałowych (t. j. Dz. U. z 2020 r. poz. 1342),</w:t>
      </w:r>
    </w:p>
    <w:p w14:paraId="70B9702D" w14:textId="77777777" w:rsidR="00147500" w:rsidRPr="00F37192" w:rsidRDefault="00147500" w:rsidP="00147500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- o ile któraś z powyższych zmian będzie miała wpływ na koszt wykonania zamówienia publicznego.</w:t>
      </w:r>
    </w:p>
    <w:p w14:paraId="151163D7" w14:textId="77777777" w:rsidR="00147500" w:rsidRPr="00F37192" w:rsidRDefault="00147500" w:rsidP="00147500">
      <w:pPr>
        <w:numPr>
          <w:ilvl w:val="0"/>
          <w:numId w:val="20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na pisemny wniosek Wykonawcy lub Zamawiającego – w przypadku zmiany cen materiałów lub kosztów związanych z realizacją zamówienia, powodujących zmianę wynagrodzenia, za roboty budowlane wskazane w Ofercie Wykonawcy, o co najmniej 20%.</w:t>
      </w:r>
    </w:p>
    <w:p w14:paraId="572FDB63" w14:textId="77777777" w:rsidR="00147500" w:rsidRPr="00F37192" w:rsidRDefault="00147500" w:rsidP="00147500">
      <w:p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5.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37192">
        <w:rPr>
          <w:rFonts w:ascii="Times New Roman" w:hAnsi="Times New Roman" w:cs="Times New Roman"/>
          <w:sz w:val="20"/>
          <w:szCs w:val="20"/>
          <w:lang w:eastAsia="ar-SA"/>
        </w:rPr>
        <w:t>Zmiana wysokości wynagrodzenia należnego Wykonawcy w przypadku zaistnienia przesłanki, o której mowa w ust. 4 pkt 1),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62004C37" w14:textId="77777777" w:rsidR="00147500" w:rsidRPr="00F37192" w:rsidRDefault="00147500" w:rsidP="00147500">
      <w:p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hAnsi="Times New Roman" w:cs="Times New Roman"/>
          <w:sz w:val="20"/>
          <w:szCs w:val="20"/>
          <w:lang w:eastAsia="ar-SA"/>
        </w:rPr>
        <w:t>6.</w:t>
      </w:r>
      <w:r w:rsidRPr="00F37192">
        <w:rPr>
          <w:rFonts w:ascii="Times New Roman" w:hAnsi="Times New Roman" w:cs="Times New Roman"/>
          <w:sz w:val="20"/>
          <w:szCs w:val="20"/>
          <w:lang w:eastAsia="ar-SA"/>
        </w:rPr>
        <w:tab/>
        <w:t>W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przypadku zmiany, o której mowa w ust. 4 pkt 2) lit. a), wynagrodzenie Wykonawcy może ulec zmianie o kwotę odpowiadającą wzrostowi kosztu Wykonawcy w związku ze zwiększeniem wysokości wynagrodzeń osób bezpośrednio zaangażowanych w realizację przedmiotu Umowy, o których mowa w § 6 Umowy do wysokości aktualnie obowiązującego minimalnego wynagrodzenia lub minimalnej stawki godzinowej, z uwzględnieniem wszystkich obciążeń publicznoprawnych od kwoty wzrostu minimalnego wynagrodzenia lub minimalnej stawki godzinowej.</w:t>
      </w:r>
    </w:p>
    <w:p w14:paraId="4078BF5C" w14:textId="77777777" w:rsidR="00147500" w:rsidRPr="00F37192" w:rsidRDefault="00147500" w:rsidP="00147500">
      <w:p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hAnsi="Times New Roman" w:cs="Times New Roman"/>
          <w:sz w:val="20"/>
          <w:szCs w:val="20"/>
          <w:lang w:eastAsia="ar-SA"/>
        </w:rPr>
        <w:t>7.</w:t>
      </w:r>
      <w:r w:rsidRPr="00F37192">
        <w:rPr>
          <w:rFonts w:ascii="Times New Roman" w:hAnsi="Times New Roman" w:cs="Times New Roman"/>
          <w:sz w:val="20"/>
          <w:szCs w:val="20"/>
          <w:lang w:eastAsia="ar-SA"/>
        </w:rPr>
        <w:tab/>
        <w:t>W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przypadku zmiany, o której mowa w ust. 4 pkt 2) lit. b), wynagrodzenie Wykonawcy może ulec zmianie o kwotę odpowiadającą zmianie kosztu Wykonawcy ponoszonego w związku z wypłatą wynagrodzenia osób bezpośrednio zaangażowanych w realizację przedmiotu Umowy, o których mowa w § 6 Umowy.</w:t>
      </w:r>
    </w:p>
    <w:p w14:paraId="7351FD0B" w14:textId="77777777" w:rsidR="00147500" w:rsidRPr="00F37192" w:rsidRDefault="00147500" w:rsidP="00147500">
      <w:p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hAnsi="Times New Roman" w:cs="Times New Roman"/>
          <w:sz w:val="20"/>
          <w:szCs w:val="20"/>
          <w:lang w:eastAsia="ar-SA"/>
        </w:rPr>
        <w:t>8.</w:t>
      </w:r>
      <w:r w:rsidRPr="00F37192">
        <w:rPr>
          <w:rFonts w:ascii="Times New Roman" w:hAnsi="Times New Roman" w:cs="Times New Roman"/>
          <w:sz w:val="20"/>
          <w:szCs w:val="20"/>
          <w:lang w:eastAsia="ar-SA"/>
        </w:rPr>
        <w:tab/>
        <w:t>W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przypadku zmiany, o której mowa w ust. 4 pkt 2) lit. c), wynagrodzenie Wykonawcy może ulec zmianie o kwotę odpowiadającą wzrostowi kosztu Wykonawcy ponoszonego w związku z wpłatami do pracowniczych planów kapitałowych osób bezpośrednio zaangażowanych w realizację przedmiotu Umowy, o których mowa w § 6 Umowy.</w:t>
      </w:r>
    </w:p>
    <w:p w14:paraId="2B6579EC" w14:textId="77777777" w:rsidR="00147500" w:rsidRPr="00F37192" w:rsidRDefault="00147500" w:rsidP="00147500">
      <w:p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37192">
        <w:rPr>
          <w:rFonts w:ascii="Times New Roman" w:hAnsi="Times New Roman" w:cs="Times New Roman"/>
          <w:sz w:val="20"/>
          <w:szCs w:val="20"/>
          <w:lang w:eastAsia="ar-SA"/>
        </w:rPr>
        <w:t>9.</w:t>
      </w:r>
      <w:r w:rsidRPr="00F37192">
        <w:rPr>
          <w:rFonts w:ascii="Times New Roman" w:hAnsi="Times New Roman" w:cs="Times New Roman"/>
          <w:sz w:val="20"/>
          <w:szCs w:val="20"/>
          <w:lang w:eastAsia="ar-SA"/>
        </w:rPr>
        <w:tab/>
        <w:t>W</w:t>
      </w: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zmiany, o której mowa w ust. 4 pkt 2 lit. d, wynagrodzenie Wykonawcy ulegnie zmianie o kwotę odpowiadającą wzrostowi cen materiałów i kosztów Wykonawcy za wykonanie poszczególnych robót budowlanych , podlegać będzie waloryzacji na dzień odbioru robót budowlanych obliczonej według mnożnika korygującego określonego w ust. 10.</w:t>
      </w:r>
    </w:p>
    <w:p w14:paraId="6F030E00" w14:textId="77777777" w:rsidR="00147500" w:rsidRPr="00F37192" w:rsidRDefault="00147500" w:rsidP="00147500">
      <w:pPr>
        <w:suppressAutoHyphens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37192">
        <w:rPr>
          <w:rFonts w:ascii="Times New Roman" w:hAnsi="Times New Roman" w:cs="Times New Roman"/>
          <w:sz w:val="20"/>
          <w:szCs w:val="20"/>
          <w:lang w:eastAsia="ar-SA"/>
        </w:rPr>
        <w:t>W</w:t>
      </w: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ykonawca może wystąpić z wnioskiem o zmianę wynagrodzenia w sytuacji wystąpienia okoliczności określonej w ust. 4 pkt 2 lit. d, nie wcześniej jednak niż po upływie 12 miesięcy od dnia zawarcia umowy.</w:t>
      </w:r>
    </w:p>
    <w:p w14:paraId="633D09D6" w14:textId="77777777" w:rsidR="00147500" w:rsidRPr="00F37192" w:rsidRDefault="00147500" w:rsidP="00147500">
      <w:pPr>
        <w:suppressAutoHyphens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Nie przewiduje się waloryzacji wynagrodzenia w pierwszym roku obowiązywania Umowy.</w:t>
      </w:r>
    </w:p>
    <w:p w14:paraId="37AF500D" w14:textId="77777777" w:rsidR="00147500" w:rsidRPr="00F37192" w:rsidRDefault="00147500" w:rsidP="00147500">
      <w:p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10.</w:t>
      </w: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ab/>
        <w:t>M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nożnik korygujący wynagrodzenie Wykonawcy za poszczególne roboty budowlane wskazane w Załączniku nr 1 do Umowy będzie ustalany na podstawie wskaźnika zmiany cen materiałów lub kosztów ogłoszonego w komunikacie prezesa Głównego Urzędu Statystycznego.</w:t>
      </w:r>
    </w:p>
    <w:p w14:paraId="5B9EDF7C" w14:textId="77777777" w:rsidR="00147500" w:rsidRPr="00F37192" w:rsidRDefault="00147500" w:rsidP="00147500">
      <w:pPr>
        <w:numPr>
          <w:ilvl w:val="0"/>
          <w:numId w:val="21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Podstawą wyliczenia kwoty waloryzacji jest kwota faktury netto, a datą referencyjną dzień złożenia przez Wykonawcę oferty.</w:t>
      </w:r>
    </w:p>
    <w:p w14:paraId="78F06CF0" w14:textId="77777777" w:rsidR="00147500" w:rsidRPr="00F37192" w:rsidRDefault="00147500" w:rsidP="00147500">
      <w:p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11. Złożony przez Wykonawcę wniosek o dokonanie zmiany wysokości wynagrodzenia należnego Wykonawcy, w przypadku zmiany, o której mowa w ust. 4 pkt 2) lit. a) lub lit. b) lub lit. c), musi zawierać propozycję zmiany Umowy w zakresie wysokości cen jednostkowych/ryczałtowych wskazanych w Ofercie wraz z uzasadnieniem zmiany oraz co najmniej następujące dokumenty określające:</w:t>
      </w:r>
    </w:p>
    <w:p w14:paraId="3A902BAC" w14:textId="77777777" w:rsidR="00147500" w:rsidRPr="00F37192" w:rsidRDefault="00147500" w:rsidP="00147500">
      <w:pPr>
        <w:numPr>
          <w:ilvl w:val="0"/>
          <w:numId w:val="22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przyjęte przez Wykonawcę zasady kalkulacji wysokości kosztów wykonania Umowy oraz założenia co do przyszłych kosztów jej wykonania, w tym:</w:t>
      </w:r>
    </w:p>
    <w:p w14:paraId="47E84252" w14:textId="77777777" w:rsidR="00147500" w:rsidRPr="00F37192" w:rsidRDefault="00147500" w:rsidP="00147500">
      <w:pPr>
        <w:numPr>
          <w:ilvl w:val="0"/>
          <w:numId w:val="23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6 Umowy wraz z określeniem zakresu (części etatu), w jakim wykonują one prace bezpośrednio związane z realizacją przedmiotu Umowy oraz części wynagrodzenia odpowiadającej temu zakresowi – w przypadku zmiany, o której mowa w ust. 4 pkt 2) lit. a),</w:t>
      </w:r>
    </w:p>
    <w:p w14:paraId="34451FA7" w14:textId="77777777" w:rsidR="00147500" w:rsidRPr="00F37192" w:rsidRDefault="00147500" w:rsidP="00147500">
      <w:pPr>
        <w:numPr>
          <w:ilvl w:val="0"/>
          <w:numId w:val="23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 których mowa w § 6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 przypadku zmiany, o której mowa w ust. 4 pkt 2) lit. b),</w:t>
      </w:r>
    </w:p>
    <w:p w14:paraId="5ADC17AB" w14:textId="77777777" w:rsidR="00147500" w:rsidRPr="00F37192" w:rsidRDefault="00147500" w:rsidP="00147500">
      <w:pPr>
        <w:numPr>
          <w:ilvl w:val="0"/>
          <w:numId w:val="23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4 pkt 2) lit. c),</w:t>
      </w:r>
    </w:p>
    <w:p w14:paraId="4884D855" w14:textId="77777777" w:rsidR="00147500" w:rsidRPr="00F37192" w:rsidRDefault="00147500" w:rsidP="00147500">
      <w:pPr>
        <w:numPr>
          <w:ilvl w:val="0"/>
          <w:numId w:val="23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 przypadku zmiany, o której mowa w ust. 4 pkt 2 lit. d umowy - pisemne zestawienie określające:</w:t>
      </w:r>
    </w:p>
    <w:p w14:paraId="2B6C0D39" w14:textId="77777777" w:rsidR="00147500" w:rsidRPr="00F37192" w:rsidRDefault="00147500" w:rsidP="00147500">
      <w:pPr>
        <w:numPr>
          <w:ilvl w:val="0"/>
          <w:numId w:val="24"/>
        </w:numPr>
        <w:suppressAutoHyphens/>
        <w:spacing w:after="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zmiany cen materiałów lub kosztów związanych z realizacją zamówienia, o której mowa w ust. 9, wynagrodzenie Wykonawcy za wykonanie poszczególnych robót budowlanych, określonych w Załączniku nr 1 do Umowy, podlegać będzie waloryzacji na dzień ich odbioru a obliczonych według mnożnika korygującego określonego w ust. 10. Nie przewiduje się waloryzacji wynagrodzenia w pierwszym roku obowiązywania Umowy.</w:t>
      </w:r>
    </w:p>
    <w:p w14:paraId="6B43FD1A" w14:textId="77777777" w:rsidR="00147500" w:rsidRPr="00F37192" w:rsidRDefault="00147500" w:rsidP="00147500">
      <w:pPr>
        <w:numPr>
          <w:ilvl w:val="0"/>
          <w:numId w:val="22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różnicę w wysokości wynagrodzenia należnego Wykonawcy w wyniku wnioskowanej zmiany cen jednostkowych/ryczałtowych wskazanych w Ofercie,</w:t>
      </w:r>
    </w:p>
    <w:p w14:paraId="2A51AD88" w14:textId="77777777" w:rsidR="00147500" w:rsidRPr="00F37192" w:rsidRDefault="00147500" w:rsidP="00147500">
      <w:pPr>
        <w:numPr>
          <w:ilvl w:val="0"/>
          <w:numId w:val="22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wysokość wnioskowanej zmiany poszczególnych cen jednostkowych/ryczałtowych wskazanych w Ofercie.</w:t>
      </w:r>
    </w:p>
    <w:p w14:paraId="1A7B0137" w14:textId="77777777" w:rsidR="00147500" w:rsidRPr="00F37192" w:rsidRDefault="00147500" w:rsidP="00147500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hAnsi="Times New Roman" w:cs="Times New Roman"/>
          <w:sz w:val="20"/>
          <w:szCs w:val="20"/>
          <w:lang w:eastAsia="ar-SA"/>
        </w:rPr>
        <w:t>12. W przypadku zmiany, o której mowa w ust. 4 pkt 2) lit. b),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11 pkt 1 lit. b, ust. 11 pkt 2 oraz ust. 11 pkt 3.</w:t>
      </w:r>
    </w:p>
    <w:p w14:paraId="7BEA6767" w14:textId="77777777" w:rsidR="00147500" w:rsidRPr="00F37192" w:rsidRDefault="00147500" w:rsidP="0014750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hAnsi="Times New Roman" w:cs="Times New Roman"/>
          <w:sz w:val="20"/>
          <w:szCs w:val="20"/>
          <w:lang w:eastAsia="ar-SA"/>
        </w:rPr>
        <w:t>13.</w:t>
      </w:r>
      <w:r w:rsidRPr="00F37192">
        <w:rPr>
          <w:rFonts w:ascii="Times New Roman" w:hAnsi="Times New Roman" w:cs="Times New Roman"/>
          <w:sz w:val="20"/>
          <w:szCs w:val="20"/>
          <w:lang w:eastAsia="ar-SA"/>
        </w:rPr>
        <w:tab/>
        <w:t>W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niosek o dokonanie zmiany wysokości wynagrodzenia należnego Wykonawcy musi być złożony w terminie od dnia opublikowania przepisów do 30 dni od dnia wejścia w życie przepisów powodujących zmianę, o której mowa w ust. 4 pkt 1) lub pkt 2). Wniosek złożony po upływie terminu określonego w zdaniu poprzednim nie będzie rozpatrywany.</w:t>
      </w:r>
    </w:p>
    <w:p w14:paraId="6A8DE51C" w14:textId="77777777" w:rsidR="00147500" w:rsidRPr="00F37192" w:rsidRDefault="00147500" w:rsidP="0014750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14.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 terminie 30 dni od dnia przekazania wniosku, o którym mowa w ust. 13,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609B4567" w14:textId="77777777" w:rsidR="00147500" w:rsidRPr="00F37192" w:rsidRDefault="00147500" w:rsidP="0014750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15.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Wynagrodzenie będzie podlegało zmianie od miesiąca, w którym weszły w życie przepisy dokonujące te zmiany.</w:t>
      </w:r>
    </w:p>
    <w:p w14:paraId="3FC25F47" w14:textId="77777777" w:rsidR="00147500" w:rsidRPr="00F37192" w:rsidRDefault="00147500" w:rsidP="0014750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16.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 przypadku otrzymania przez Stronę informacji o niezatwierdzeniu wniosku lub częściowym zatwierdzeniu wniosku, Strona ta może w ciągu 30 dni od dnia otrzymania tej informacji ponownie wystąpić z wnioskiem, o którym mowa w ust. 12. W takim przypadku przepisy niniejszego paragrafu stosuje się odpowiednio.</w:t>
      </w:r>
    </w:p>
    <w:p w14:paraId="1ECDFEFC" w14:textId="77777777" w:rsidR="00147500" w:rsidRPr="00F37192" w:rsidRDefault="00147500" w:rsidP="0014750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17.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Zatwierdzenie wniosku stanowi podstawę do zawarcia aneksu o dokonanie zmiany wysokości wynagrodzenia należnego Wykonawcy.</w:t>
      </w:r>
    </w:p>
    <w:p w14:paraId="5FBBDB5E" w14:textId="77777777" w:rsidR="00147500" w:rsidRPr="00F37192" w:rsidRDefault="00147500" w:rsidP="0014750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18.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Wykonawca, którego wynagrodzenie zostało zmienione, zobowiązany jest do zmiany wynagrodzenia przysługującego podwykonawcy, z którym zawarł umowę, w zakresie odpowiadającym zmianom kosztów dotyczących zobowiązania podwykonawcy.</w:t>
      </w:r>
    </w:p>
    <w:p w14:paraId="44DB8C79" w14:textId="77777777" w:rsidR="00147500" w:rsidRPr="00F37192" w:rsidRDefault="00147500" w:rsidP="0014750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19.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Waloryzacja wynagrodzenia należnego Wykonawcy, o której mowa w § 8 ust. 4-17 dotyczy Zamawiającego.</w:t>
      </w:r>
    </w:p>
    <w:p w14:paraId="35A8EA4E" w14:textId="77777777" w:rsidR="00147500" w:rsidRDefault="00147500" w:rsidP="0014750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20.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odstawą wystawienia przez Wykonawcę faktury częściowej będzie protokół odbioru robót stwierdzający wykonanie wszystkich elementów danego etapu, zgodnie z przedmiarem, potwierdzone przez Inspektora nadzoru lub koordynatora z ramienia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Zamawiającego.</w:t>
      </w:r>
    </w:p>
    <w:p w14:paraId="2C317ED7" w14:textId="77777777" w:rsidR="00147500" w:rsidRDefault="00147500" w:rsidP="0014750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Warunkiem przyjęcia przez Zamawiającego faktury VAT jest załączenie do niej następujących dokumentów:</w:t>
      </w:r>
    </w:p>
    <w:p w14:paraId="01DBC30B" w14:textId="77777777" w:rsidR="00147500" w:rsidRDefault="00147500" w:rsidP="00147500">
      <w:pPr>
        <w:numPr>
          <w:ilvl w:val="1"/>
          <w:numId w:val="2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faktury częściowej – protokołu odbioru robót stwierdzającego wykonanie robót w danym etapie, potwierdzonych przez Inspektora nadzoru lub koordynatora z ramienia Zamawiającego,</w:t>
      </w:r>
    </w:p>
    <w:p w14:paraId="66D634AA" w14:textId="77777777" w:rsidR="00147500" w:rsidRDefault="00147500" w:rsidP="00147500">
      <w:pPr>
        <w:numPr>
          <w:ilvl w:val="1"/>
          <w:numId w:val="2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płatności końcowej  - protokołu odbioru końcowego robót, </w:t>
      </w:r>
    </w:p>
    <w:p w14:paraId="42AF5C64" w14:textId="77777777" w:rsidR="00147500" w:rsidRDefault="00147500" w:rsidP="00147500">
      <w:pPr>
        <w:numPr>
          <w:ilvl w:val="1"/>
          <w:numId w:val="2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dowodów zapłaty wymaganego wynagrodzenia Podwykonawcom i dalszym Podwykonawcom, biorącym udział w realizacji odebranych robót budowlanych – w przypadku ich nieprzedstawienia wstrzymuje się wypłatę należnego wynagrodzenia za odebrane roboty budowlane w części równej sumie kwot wynikających z nieprzedstawionych dowodów zapłaty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pl-PL"/>
        </w:rPr>
        <w:t>.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Dowodem tym jest oryginalne oświadczenie podwykonawcy.</w:t>
      </w:r>
    </w:p>
    <w:p w14:paraId="5C7831C2" w14:textId="77777777" w:rsidR="00147500" w:rsidRDefault="00147500" w:rsidP="0014750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t>22.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tab/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ykonawca bez pisemnej zgody Zamawiającego nie może dokonać przelewu całości bądź części wierzytelności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tytułu wynagrodzenia, o którym mowa w ust. 1.</w:t>
      </w:r>
    </w:p>
    <w:p w14:paraId="0A19B99E" w14:textId="77777777" w:rsidR="00147500" w:rsidRDefault="00147500" w:rsidP="0014750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ynagrodzenie ryczałtowe, o którym mowa w ust. 1 obejmuje wszystkie koszty konieczne do realizacji zamówienia, zgodnie z postanowieniami niniejszej umowy oraz wszelkie inne koszty wynikające z realizacji obowiązków Wykonawcy określonych w niniejszej umowie, w tym także ryzyko Wykonawcy z tytułu oszacowania wszelkich kosztów związanych z realizacją przedmiotu umowy, a także oddziaływania innych czynników mających lub mogących mieć wpływ na koszty.</w:t>
      </w:r>
    </w:p>
    <w:p w14:paraId="17F2A995" w14:textId="77777777" w:rsidR="00147500" w:rsidRDefault="00147500" w:rsidP="0014750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iedoszacowanie, pominięcie oraz brak rozpoznania zakresu przedmiotu zamówienia nie może być podstawą do żądania podwyższenia wynagrodzenia ryczałtowego.  Wykonawca ponosi odpowiedzialność na zasadzie ryzyka z tytułu oszacowania wszelkich kosztów związanych z realizacją przedmiotu umowy. </w:t>
      </w:r>
    </w:p>
    <w:p w14:paraId="53608209" w14:textId="77777777" w:rsidR="00147500" w:rsidRDefault="00147500" w:rsidP="0014750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25.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amawiający nie przewiduje rozliczeń w walutach obcych. </w:t>
      </w:r>
    </w:p>
    <w:p w14:paraId="386962FE" w14:textId="77777777" w:rsidR="00147500" w:rsidRDefault="00147500" w:rsidP="0014750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26.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ab/>
        <w:t>Płatność zostanie dokonana za pośrednictwem metody podzielonej płatności (MPP).</w:t>
      </w:r>
    </w:p>
    <w:p w14:paraId="3E078E4E" w14:textId="77777777" w:rsidR="00147500" w:rsidRDefault="00147500" w:rsidP="0014750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27.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ab/>
        <w:t xml:space="preserve">Za datę płatności uznaje się datę obciążenia rachunku bankowego Zamawiającego.  </w:t>
      </w:r>
    </w:p>
    <w:p w14:paraId="42EB0C9E" w14:textId="77777777" w:rsidR="00147500" w:rsidRDefault="00147500" w:rsidP="0014750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28.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ab/>
        <w:t xml:space="preserve">W przypadku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opóźnienia zapłaty wynagrodzenia Zamawiający zapłaci Wykonawcy odsetki ustawowe jak za opóźnienia.</w:t>
      </w:r>
    </w:p>
    <w:p w14:paraId="4E4FF1C6" w14:textId="77777777" w:rsidR="00147500" w:rsidRPr="00F37192" w:rsidRDefault="00147500" w:rsidP="00147500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29.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 przypadku uchylania się  od obowiązku zapłaty przez Wykonawcę  na żądanie Podwykonawcy, Zamawiający dokonuje bezpośredniej zapłaty wymaganego wynagrodzenia zgodnie z zapisami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§ 5 ust.15-17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przysługującego </w:t>
      </w:r>
      <w:r w:rsidRPr="00F371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Podwykonawcy lub dalszemu podwykonawcy. Żądanie zapłaty Podwykonawcy winno być uzupełnione o fakturę oraz dokumenty potwierdzające wykonanie prac, których żądanie dotyczy zapłaty. Kwota wypłacona bezpośrednio Podwykonawcy pomniejsza wynagrodzenie należne Wykonawcy.</w:t>
      </w:r>
    </w:p>
    <w:p w14:paraId="6BFB13BE" w14:textId="77777777" w:rsidR="00147500" w:rsidRPr="00F37192" w:rsidRDefault="00147500" w:rsidP="0014750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30.</w:t>
      </w:r>
      <w:r w:rsidRPr="00F371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</w:t>
      </w: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ynagrodzenie Wykonawcy, o którym mowa w ust. 1 Umowy, rozliczone będzie w dwóch transzach. </w:t>
      </w:r>
      <w:r w:rsidRPr="00F3719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Pierwsza transza</w:t>
      </w: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po zakończeniu wydzielonego etapu prac w ramach realizacji inwestycji – przedmiotu Umowy, w wysokości 50% kwoty wynagrodzenia, o którym mowa w ust. 1 Umowy, na podstawie faktury wystawionej przez Wykonawcę, na kwotę ustaloną w dołączonym do faktury zestawieniu wartości wykonanych robót sporządzonym przez Wykonawcę. Dołączone do faktury zestawienie wartości wykonanych robót musi być sprawdzone i zatwierdzone przez Inspektora Nadzoru oraz odebrane przez Zamawiającego. W przypadku, gdy zapłata dotyczy robót wykonanych przez Podwykonawcę lub dalszego Podwykonawcę, do faktury należy dołączyć dokumenty o których mowa w § 5 ust. 14 Umowy, tj. fakturę obejmującą wynagrodzenie za zakres robót wykonanych przez Podwykonawcę oraz dowody potwierdzające dokonanie zapłaty całości należnego wymagalnego wynagrodzenia.</w:t>
      </w:r>
    </w:p>
    <w:p w14:paraId="1A313F8F" w14:textId="77777777" w:rsidR="00147500" w:rsidRPr="00F37192" w:rsidRDefault="00147500" w:rsidP="0014750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/>
        <w:ind w:left="284" w:hanging="284"/>
        <w:jc w:val="both"/>
        <w:rPr>
          <w:szCs w:val="20"/>
          <w:lang w:eastAsia="ar-SA"/>
        </w:rPr>
      </w:pPr>
      <w:r w:rsidRPr="00F37192">
        <w:rPr>
          <w:b/>
          <w:bCs/>
          <w:iCs/>
          <w:szCs w:val="20"/>
          <w:lang w:eastAsia="ar-SA"/>
        </w:rPr>
        <w:t>Druga transza</w:t>
      </w:r>
      <w:r w:rsidRPr="00F37192">
        <w:rPr>
          <w:iCs/>
          <w:szCs w:val="20"/>
          <w:lang w:eastAsia="ar-SA"/>
        </w:rPr>
        <w:t xml:space="preserve"> w wysokości pozostałej do zapłaty kwoty wynagrodzenia, o którym mowa w  ust. 1 Umowy, po zakończeniu realizacji inwestycji – przedmiotu Umowy, </w:t>
      </w:r>
      <w:r w:rsidRPr="00F37192">
        <w:rPr>
          <w:szCs w:val="20"/>
          <w:lang w:eastAsia="ar-SA"/>
        </w:rPr>
        <w:t>na podstawie faktury wystawionej przez Wykonawcę, w oparciu o protokół odbioru końcowego inwestycji – przedmiotu Umowy, na kwotę ustaloną w dołączonym do faktury zestawieniu wartości wykonanych robót sporządzonym przez Wykonawcę narastająco, pomniejszoną o kwotę pierwszej transzy. Dołączone do faktury zestawienie wartości wykonanych robót musi być sprawdzone i zatwierdzone przez Inspektora Nadzoru.</w:t>
      </w:r>
      <w:r w:rsidRPr="00F37192">
        <w:rPr>
          <w:iCs/>
          <w:szCs w:val="20"/>
          <w:lang w:eastAsia="ar-SA"/>
        </w:rPr>
        <w:t xml:space="preserve"> W przypadku, gdy zapłata dotyczy robót wykonanych przez Podwykonawcę lub dalszego Podwykonawcę, do faktury należy dołączyć dokumenty o których mowa w § 5 ust. 12 Umowy, tj. fakturę obejmującą wynagrodzenie za zakres robót wykonanych przez Podwykonawcę, oraz dowody potwierdzające dokonanie zapłaty całości należnego wymagalnego wynagrodzenia.</w:t>
      </w:r>
    </w:p>
    <w:p w14:paraId="6E601B33" w14:textId="77777777" w:rsidR="00147500" w:rsidRPr="00F37192" w:rsidRDefault="00147500" w:rsidP="0014750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/>
        <w:ind w:left="284" w:hanging="284"/>
        <w:jc w:val="both"/>
        <w:rPr>
          <w:szCs w:val="20"/>
          <w:lang w:eastAsia="ar-SA"/>
        </w:rPr>
      </w:pPr>
      <w:r w:rsidRPr="00F37192">
        <w:rPr>
          <w:iCs/>
          <w:szCs w:val="20"/>
          <w:lang w:eastAsia="ar-SA"/>
        </w:rPr>
        <w:t>Wynagrodzenie</w:t>
      </w:r>
      <w:r w:rsidRPr="00F37192">
        <w:rPr>
          <w:szCs w:val="20"/>
          <w:lang w:eastAsia="ar-SA"/>
        </w:rPr>
        <w:t xml:space="preserve"> Wykonawcy, o którym mowa w ust. 30 i ust. 31 stanowić będzie wynik iloczynu ilości wykonanych robót i cen jednostkowych podanych w kosztorysie ofertowym stanowiącym załącznik do Oferty Wykonawcy.</w:t>
      </w:r>
    </w:p>
    <w:p w14:paraId="780073F4" w14:textId="77777777" w:rsidR="00147500" w:rsidRDefault="00147500" w:rsidP="00147500">
      <w:pPr>
        <w:pStyle w:val="Akapitzlist"/>
        <w:numPr>
          <w:ilvl w:val="0"/>
          <w:numId w:val="26"/>
        </w:numPr>
        <w:tabs>
          <w:tab w:val="left" w:pos="284"/>
          <w:tab w:val="num" w:pos="426"/>
        </w:tabs>
        <w:suppressAutoHyphens/>
        <w:spacing w:after="0"/>
        <w:ind w:left="284" w:hanging="284"/>
        <w:jc w:val="both"/>
        <w:rPr>
          <w:color w:val="FF0000"/>
          <w:szCs w:val="20"/>
        </w:rPr>
      </w:pPr>
      <w:r w:rsidRPr="00F37192">
        <w:rPr>
          <w:szCs w:val="20"/>
          <w:lang w:eastAsia="ar-SA"/>
        </w:rPr>
        <w:lastRenderedPageBreak/>
        <w:t>Należności z tytułu faktur będą płatne przez Zamawiającego przelewem na rachunek bankowy Wykonawcy: …………………………………………………….……………………………………………………………</w:t>
      </w:r>
    </w:p>
    <w:p w14:paraId="446D3E5E" w14:textId="77777777" w:rsidR="00147500" w:rsidRDefault="00147500" w:rsidP="00147500">
      <w:pPr>
        <w:numPr>
          <w:ilvl w:val="0"/>
          <w:numId w:val="26"/>
        </w:numPr>
        <w:tabs>
          <w:tab w:val="left" w:pos="284"/>
          <w:tab w:val="num" w:pos="72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Wykonawca oświadcza, iż podany rachunek bankowy, otwarty w związku z prowadzoną działalnością gospodarczą, jest wskazany w zgłoszeniu indentyfikacyjnym i zgłoszeniu aktualizacyjnym złożonym do naczelnika urzędu skarbowego właściwego w rozumieniu art. 4 ustawy z dnia 13 października 1995 r. o zasadach ewidencji i identyfikacji podatników i płatników (t. j. Dz. U. z 2020 r. poz. 170 ze zm.).</w:t>
      </w:r>
    </w:p>
    <w:p w14:paraId="2DFE7730" w14:textId="77777777" w:rsidR="00147500" w:rsidRDefault="00147500" w:rsidP="00147500">
      <w:pPr>
        <w:numPr>
          <w:ilvl w:val="0"/>
          <w:numId w:val="26"/>
        </w:numPr>
        <w:tabs>
          <w:tab w:val="left" w:pos="284"/>
          <w:tab w:val="num" w:pos="72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Zmiana rachunku bankowego, na który ma nastąpić płatność, następuje poprzez pisemne zawiadomienie Zamawiającego i nie wymaga zmiany treści umowy. W wypadku nie powiadomienia Zamawiającego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o zmianie numeru konta należność przekazana na dotychczasowy rachunek uważana będzie za skuteczną.</w:t>
      </w:r>
    </w:p>
    <w:p w14:paraId="162F3A84" w14:textId="77777777" w:rsidR="00147500" w:rsidRPr="00F37192" w:rsidRDefault="00147500" w:rsidP="00147500">
      <w:pPr>
        <w:numPr>
          <w:ilvl w:val="0"/>
          <w:numId w:val="26"/>
        </w:numPr>
        <w:tabs>
          <w:tab w:val="left" w:pos="284"/>
          <w:tab w:val="num" w:pos="72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Pismo informujące Zamawiającego o zmianie rachunku bankowego, na który ma być dokonywana płatność powinno być podpisane przez osoby prawnie umocowane do składania oświadczeń w imieniu Wykonawcy. </w:t>
      </w:r>
      <w:r w:rsidRPr="00F37192">
        <w:rPr>
          <w:rFonts w:ascii="Times New Roman" w:eastAsia="Times New Roman" w:hAnsi="Times New Roman" w:cs="Times New Roman"/>
          <w:sz w:val="20"/>
          <w:szCs w:val="20"/>
        </w:rPr>
        <w:t>Do pisma powinny być załączone stosowne dowody uwierzytelniające umocowanie oraz dokonane zmiany.</w:t>
      </w:r>
    </w:p>
    <w:p w14:paraId="2CE497C5" w14:textId="77777777" w:rsidR="00147500" w:rsidRPr="00F37192" w:rsidRDefault="00147500" w:rsidP="00147500">
      <w:pPr>
        <w:numPr>
          <w:ilvl w:val="0"/>
          <w:numId w:val="26"/>
        </w:numPr>
        <w:tabs>
          <w:tab w:val="left" w:pos="284"/>
          <w:tab w:val="num" w:pos="72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ma obowiązek zapłaty w terminie do 35</w:t>
      </w:r>
      <w:r w:rsidRPr="00F3719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 </w:t>
      </w: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dni licząc od daty odbioru końcowego robót lub inwestycji przez Zamawiającego, po uprzednim otrzymaniu prawidłowo wystawionej faktury oraz dokumentów określonych w ust. 30 lub ust. 31. Brak któregokolwiek dokumentu lub jego błędne wystawienie zostanie zgłoszone Wykonawcy i spowoduje, iż nie nastąpi rozpoczęcie biegu terminu płatności do czasu uzupełnienia lub wyjaśnienia. </w:t>
      </w:r>
    </w:p>
    <w:p w14:paraId="589F34C9" w14:textId="77777777" w:rsidR="00147500" w:rsidRPr="00F37192" w:rsidRDefault="00147500" w:rsidP="00147500">
      <w:pPr>
        <w:numPr>
          <w:ilvl w:val="0"/>
          <w:numId w:val="26"/>
        </w:numPr>
        <w:tabs>
          <w:tab w:val="left" w:pos="284"/>
          <w:tab w:val="num" w:pos="72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Wykonawca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jest upoważniony do wystawiania faktur bez podpisu Zamawiającego.</w:t>
      </w:r>
    </w:p>
    <w:p w14:paraId="6EB8E326" w14:textId="77777777" w:rsidR="00147500" w:rsidRDefault="00147500" w:rsidP="00147500">
      <w:pPr>
        <w:numPr>
          <w:ilvl w:val="0"/>
          <w:numId w:val="26"/>
        </w:numPr>
        <w:tabs>
          <w:tab w:val="left" w:pos="284"/>
          <w:tab w:val="num" w:pos="72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Fakturę należy wystawić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następujący sposób:</w:t>
      </w:r>
    </w:p>
    <w:p w14:paraId="45EF2ABB" w14:textId="77777777" w:rsidR="00147500" w:rsidRDefault="00147500" w:rsidP="0014750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Nabywca: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Gmina Ruciane-Nida, Al. Wczasów 4, 12-220 Ruciane-Nida,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NIP: 849-15-03-943</w:t>
      </w:r>
    </w:p>
    <w:p w14:paraId="03472094" w14:textId="77777777" w:rsidR="00147500" w:rsidRDefault="00147500" w:rsidP="0014750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Odbiorca: Urząd Miasta i Gminy Ruciane-Nida, Al. Wczasów 4, 12-220 Ruciane-Nida.</w:t>
      </w:r>
    </w:p>
    <w:p w14:paraId="5AB97CAB" w14:textId="77777777" w:rsidR="00147500" w:rsidRDefault="00147500" w:rsidP="0014750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</w:p>
    <w:p w14:paraId="18F0A117" w14:textId="77777777" w:rsidR="00147500" w:rsidRDefault="00147500" w:rsidP="001475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bookmarkStart w:id="4" w:name="_Hlk94172177"/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§ 9</w:t>
      </w:r>
    </w:p>
    <w:bookmarkEnd w:id="4"/>
    <w:p w14:paraId="6260A839" w14:textId="77777777" w:rsidR="00147500" w:rsidRDefault="00147500" w:rsidP="001475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Gwarancja i rękojmia </w:t>
      </w:r>
    </w:p>
    <w:p w14:paraId="31228DBE" w14:textId="77777777" w:rsidR="00147500" w:rsidRDefault="00147500" w:rsidP="001475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roboty objęte przedmiotem niniejszej umowy ustala się okres gwarancji i rękojmi za wady wynoszący</w:t>
      </w:r>
      <w:r>
        <w:rPr>
          <w:rFonts w:ascii="Times New Roman" w:hAnsi="Times New Roman" w:cs="Times New Roman"/>
          <w:sz w:val="20"/>
          <w:szCs w:val="20"/>
        </w:rPr>
        <w:tab/>
        <w:t>…… miesięcy od daty końcowego odbioru robót.</w:t>
      </w:r>
    </w:p>
    <w:p w14:paraId="15A46F3E" w14:textId="77777777" w:rsidR="00147500" w:rsidRDefault="00147500" w:rsidP="001475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Gwarancją i rękojmią są objęte wszystkie elementy wykonane przez Wykonawcę w ramach realizacji przedmiotowego zamówienia.</w:t>
      </w:r>
    </w:p>
    <w:p w14:paraId="604C605C" w14:textId="77777777" w:rsidR="00147500" w:rsidRDefault="00147500" w:rsidP="001475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Gwarancja obejmuje:</w:t>
      </w:r>
    </w:p>
    <w:p w14:paraId="6D198428" w14:textId="77777777" w:rsidR="00147500" w:rsidRDefault="00147500" w:rsidP="0014750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usuwanie wszelkich wad tkwiących w rzeczy w momencie odbioru, jak i powstałych w okresie gwarancji;</w:t>
      </w:r>
    </w:p>
    <w:p w14:paraId="06EFF177" w14:textId="77777777" w:rsidR="00147500" w:rsidRDefault="00147500" w:rsidP="0014750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koszty związane z wykonaniem napraw gwarancyjnych, w szczególności koszty materiałów i robocizny oraz koszty dojazdu do miejsca naprawy, transportu, dostarczenia wyrobów budowlanych i urządzeń;</w:t>
      </w:r>
    </w:p>
    <w:p w14:paraId="3E0F0A51" w14:textId="77777777" w:rsidR="00147500" w:rsidRDefault="00147500" w:rsidP="0014750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usunięcia wszelkich szkód, wad i usterek, które powstały w wyniku użytkowania urządzeń lub materiałów użytych przez Wykonawcę, posiadających wadę ukrytą.</w:t>
      </w:r>
    </w:p>
    <w:p w14:paraId="620BA615" w14:textId="77777777" w:rsidR="00147500" w:rsidRDefault="00147500" w:rsidP="001475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rękojmi, Zamawiający będzie sprawdzał stan techniczny Przedmiotu Umowy. Przed końcem upływu okresu rękojmi i usunięciu przez Wykonawcę ewentualnych wad ujawnionych w ww. okresie, Zamawiający z udziałem Wykonawcy dokona odbioru pogwarancyjnego w celu potwierdzenia stanu technicznego Przedmiotu Umowy i zwolnienia pozostałej części Zabezpieczenia. Z przeglądu pogwarancyjnego sporządzony zostanie protokół odbioru pogwarancyjnego.</w:t>
      </w:r>
    </w:p>
    <w:p w14:paraId="73EF599A" w14:textId="77777777" w:rsidR="00147500" w:rsidRDefault="00147500" w:rsidP="001475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wykonując uprawnienia z tytułu rękojmi może zażądać od Wykonawcy bezpłatnego usunięcia wad w wyznaczonym terminie, bez względu na wysokość związanych z tym kosztów. W tym celu Zamawiający wezwie Wykonawcę pisemnie wskazując zakres i rozmiar koniecznych do usunięcia wad. W przypadku nie usunięcia wad w wyznaczonym przez Zamawiającego terminie, Zamawiający będzie mógł usunąć wady we własnym zakresie lub przy pomocy strony trzeciej, na ryzyko i koszt Wykonawcy. W przypadku nie wpłacenia w wyznaczonym przez Zamawiającego terminie oszacowanych przez Zamawiającego kosztów usunięcia wad, zostaną one pokryte z Zabezpieczenia ustalonego na okres rękojmi. Jeżeli koszt usunięcia wad przekroczy kwotę Zabezpieczenia to zapłaty pozostałych poniesionych kosztów Zamawiający będzie dochodził od Wykonawcy na zasadach ogólnych, to jest w myśl przepisów KC.</w:t>
      </w:r>
    </w:p>
    <w:p w14:paraId="404D7151" w14:textId="77777777" w:rsidR="00147500" w:rsidRDefault="00147500" w:rsidP="001475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może dochodzić roszczeń z tytułu rękojmi także po terminie określonym w ust. 1, jeżeli zgłosił wadę przed upływem tego okresu.</w:t>
      </w:r>
    </w:p>
    <w:p w14:paraId="7600FA61" w14:textId="77777777" w:rsidR="00147500" w:rsidRDefault="00147500" w:rsidP="00147500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0"/>
          <w:szCs w:val="20"/>
          <w:lang w:eastAsia="pl-PL"/>
        </w:rPr>
      </w:pPr>
    </w:p>
    <w:p w14:paraId="1E923FCB" w14:textId="77777777" w:rsidR="00147500" w:rsidRDefault="00147500" w:rsidP="001475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§ 10</w:t>
      </w:r>
    </w:p>
    <w:p w14:paraId="6BA61F97" w14:textId="77777777" w:rsidR="00147500" w:rsidRDefault="00147500" w:rsidP="0014750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Nadzór</w:t>
      </w:r>
    </w:p>
    <w:p w14:paraId="5F16E3AE" w14:textId="77777777" w:rsidR="00147500" w:rsidRDefault="00147500" w:rsidP="00147500">
      <w:pPr>
        <w:numPr>
          <w:ilvl w:val="0"/>
          <w:numId w:val="2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Koordynatorem nad realizacją zamówienia w imieniu Zamawiającego będzie: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………..….………………………………………………………..………………………..</w:t>
      </w:r>
    </w:p>
    <w:p w14:paraId="0C2985EC" w14:textId="77777777" w:rsidR="00147500" w:rsidRDefault="00147500" w:rsidP="00147500">
      <w:pPr>
        <w:numPr>
          <w:ilvl w:val="0"/>
          <w:numId w:val="2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 robót dokonywany będzie przez Inspektora nadzoru.</w:t>
      </w:r>
    </w:p>
    <w:p w14:paraId="30035DF1" w14:textId="77777777" w:rsidR="00147500" w:rsidRDefault="00147500" w:rsidP="00147500">
      <w:pPr>
        <w:numPr>
          <w:ilvl w:val="0"/>
          <w:numId w:val="2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Kierującym robotami budowlanymi będzie: ……………………………………..…….…...……………. .</w:t>
      </w:r>
    </w:p>
    <w:p w14:paraId="0C37AAAA" w14:textId="77777777" w:rsidR="00147500" w:rsidRDefault="00147500" w:rsidP="00147500">
      <w:pPr>
        <w:pStyle w:val="Akapitzlist"/>
        <w:numPr>
          <w:ilvl w:val="0"/>
          <w:numId w:val="2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szCs w:val="20"/>
        </w:rPr>
      </w:pPr>
      <w:r>
        <w:rPr>
          <w:sz w:val="24"/>
        </w:rPr>
        <w:t>O</w:t>
      </w:r>
      <w:r>
        <w:rPr>
          <w:szCs w:val="20"/>
        </w:rPr>
        <w:t>soba wskazana w ust. 1 będzie działać w granicach praw i obowiązków określonych w art. 22 i 23 ustawy z dnia 7 lipca 1994 r. - Prawo budowlane (t. j. Dz. U. z 2021 r. poz. 2351).</w:t>
      </w:r>
    </w:p>
    <w:p w14:paraId="4E9AF381" w14:textId="77777777" w:rsidR="00147500" w:rsidRDefault="00147500" w:rsidP="00147500">
      <w:pPr>
        <w:pStyle w:val="Akapitzlist"/>
        <w:numPr>
          <w:ilvl w:val="0"/>
          <w:numId w:val="2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szCs w:val="20"/>
        </w:rPr>
      </w:pPr>
      <w:r>
        <w:rPr>
          <w:szCs w:val="20"/>
        </w:rPr>
        <w:t>Wykonawca zapewni wykonanie robót i kierowanie robotami objętymi umową, przez cały okres obowiązywania Umowy, przez osoby posiadające stosowne kwalifikacje zawodowe oraz spełniające wymagania określone w ustawie z dnia 7 lipca 1994 r. - Prawo budowlane (t. j. Dz. U. z 2021 r. poz. 2351) i Specyfikacji Warunków Zamówienia. Przed skierowaniem każdej osoby do kierowania robotami Wykonawca przedstawi Zamawiającemu dokumenty potwierdzające spełnianie wymagań określonych w zdaniu poprzednim.</w:t>
      </w:r>
    </w:p>
    <w:p w14:paraId="297C7B19" w14:textId="77777777" w:rsidR="00147500" w:rsidRDefault="00147500" w:rsidP="00147500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/>
        <w:ind w:left="426"/>
        <w:jc w:val="both"/>
        <w:rPr>
          <w:szCs w:val="20"/>
        </w:rPr>
      </w:pPr>
      <w:r>
        <w:rPr>
          <w:szCs w:val="20"/>
        </w:rPr>
        <w:t>Wykonawca zobowiązuje się skierować do wykonania zamówienia, w szczególności do pełnienia funkcji kierownika budowy (ust. 1), osoby wskazane w Ofercie (w Formularzu „Wykaz  osób skierowanych  do realizacji zamówienia”). Zmiana którejkolwiek z osób, o których mowa w zdaniu poprzednim musi być dokonana zgodnie z ust. 5.</w:t>
      </w:r>
    </w:p>
    <w:p w14:paraId="278B42C1" w14:textId="77777777" w:rsidR="00147500" w:rsidRDefault="00147500" w:rsidP="00147500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/>
        <w:ind w:left="426"/>
        <w:jc w:val="both"/>
        <w:rPr>
          <w:szCs w:val="20"/>
        </w:rPr>
      </w:pPr>
      <w:r>
        <w:rPr>
          <w:szCs w:val="20"/>
        </w:rPr>
        <w:t xml:space="preserve">Jeżeli Wykonawca, w trakcie realizacji przedmiotu umowy, chce dokonać zmiany osób, o których mowa </w:t>
      </w:r>
      <w:r>
        <w:rPr>
          <w:szCs w:val="20"/>
        </w:rPr>
        <w:br/>
        <w:t xml:space="preserve">w ust. 4 to nie później niż 7 dni przed planowanym skierowaniem do kierowania budową/robotami nowych osób przekazuje Zamawiającemu pisemny wniosek wraz z uzasadnieniem. Zgoda na zmianę będzie potwierdzona przez Zamawiającego pisemnie w terminie 7 dni od daty przedłożenia propozycji i wyłącznie wtedy, gdy kwalifikacje i doświadczenie wskazanych (nowych) osób – ocenianie na dzień przedstawienia propozycji zmiany – będą takie same lub wyższe od kwalifikacji i doświadczenia osób wymaganego postanowieniami Specyfikacji Warunków Zamówienia. Jakakolwiek przerwa w realizacji przedmiotu Umowy wynikająca z braku kierownictwa budowy/robót będzie traktowana jako przerwa wynikła z przyczyn zależnych od Wykonawcy, co zostanie odnotowane w dzienniku budowy i nie może stanowić podstawy do zmiany terminu zakończenia robót. </w:t>
      </w:r>
    </w:p>
    <w:p w14:paraId="248CA355" w14:textId="77777777" w:rsidR="00147500" w:rsidRDefault="00147500" w:rsidP="00147500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/>
        <w:ind w:left="426" w:hanging="426"/>
        <w:jc w:val="both"/>
        <w:rPr>
          <w:szCs w:val="20"/>
        </w:rPr>
      </w:pPr>
      <w:r>
        <w:rPr>
          <w:szCs w:val="20"/>
        </w:rPr>
        <w:t>Zaakceptowana przez Zamawiającego zmiana którejkolwiek z osób, o których mowa w ust. 4,  nie wymaga aneksu do umowy.</w:t>
      </w:r>
    </w:p>
    <w:p w14:paraId="4262B6B7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60086538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§ 11</w:t>
      </w:r>
    </w:p>
    <w:p w14:paraId="3D1FEDE9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Zmiana umowy</w:t>
      </w:r>
    </w:p>
    <w:p w14:paraId="0CF6D1F3" w14:textId="77777777" w:rsidR="00147500" w:rsidRDefault="00147500" w:rsidP="00147500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 ust. 1 ustawy pzp.</w:t>
      </w:r>
    </w:p>
    <w:p w14:paraId="73E103A2" w14:textId="77777777" w:rsidR="00147500" w:rsidRDefault="00147500" w:rsidP="00147500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Zamawiający zgodnie z art. 455 ustawy pzp przewiduje możliwość dokonania zmian postanowień zawartej umowy w stosunku do treści oferty, na podstawie której dokonano wyboru </w:t>
      </w:r>
      <w:r>
        <w:rPr>
          <w:rFonts w:ascii="Times New Roman" w:eastAsia="Times New Roman" w:hAnsi="Times New Roman"/>
          <w:iCs/>
          <w:sz w:val="20"/>
          <w:szCs w:val="20"/>
          <w:lang w:eastAsia="ar-SA"/>
        </w:rPr>
        <w:t>Wykonawcy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A554C13" w14:textId="77777777" w:rsidR="00147500" w:rsidRDefault="00147500" w:rsidP="00147500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zmiany terminu wykonania umowy, w przypadku: </w:t>
      </w:r>
    </w:p>
    <w:p w14:paraId="55542FDF" w14:textId="77777777" w:rsidR="00147500" w:rsidRDefault="00147500" w:rsidP="00147500">
      <w:pPr>
        <w:numPr>
          <w:ilvl w:val="0"/>
          <w:numId w:val="32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władzy i administracji publicznej </w:t>
      </w:r>
      <w:r>
        <w:rPr>
          <w:rFonts w:ascii="Times New Roman" w:eastAsia="MS Mincho" w:hAnsi="Times New Roman"/>
          <w:kern w:val="3"/>
          <w:sz w:val="20"/>
          <w:szCs w:val="20"/>
        </w:rPr>
        <w:t xml:space="preserve">sytuacje wyjątkowe, stany epidemiczne, stany nadzwyczajne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19BD55FB" w14:textId="77777777" w:rsidR="00147500" w:rsidRDefault="00147500" w:rsidP="00147500">
      <w:pPr>
        <w:numPr>
          <w:ilvl w:val="0"/>
          <w:numId w:val="32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>następujących po sobie – potwierdzonego pisemnie przez inspektora nadzoru, lub zastosowanie, wprowadzenie innej/lepszej technologii robót - przy czym przedłużenie terminu realizacji zamówienia nastąpi o tyle dni, przez ile trwało ich wstrzymanie, lub konieczność opracowania i wdrożenia nowej technologii</w:t>
      </w:r>
    </w:p>
    <w:p w14:paraId="0F983B1B" w14:textId="77777777" w:rsidR="00147500" w:rsidRDefault="00147500" w:rsidP="00147500">
      <w:pPr>
        <w:numPr>
          <w:ilvl w:val="0"/>
          <w:numId w:val="32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wydania zakazu prowadzenia robót lub wstrzymania robót przez organ administracji publicznej o ile żądanie lub wydanie zakazu lub wstrzymania nie nastąpiło z przyczyn, za które Wykonawca ponosi odpowiedzialność - </w:t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5E2021C5" w14:textId="77777777" w:rsidR="00147500" w:rsidRDefault="00147500" w:rsidP="00147500">
      <w:pPr>
        <w:numPr>
          <w:ilvl w:val="0"/>
          <w:numId w:val="32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wystąpienia kolizji z sieciami lub urządzeniami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1BC6DCB" w14:textId="77777777" w:rsidR="00147500" w:rsidRDefault="00147500" w:rsidP="00147500">
      <w:pPr>
        <w:numPr>
          <w:ilvl w:val="0"/>
          <w:numId w:val="32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04CCB574" w14:textId="77777777" w:rsidR="00147500" w:rsidRDefault="00147500" w:rsidP="00147500">
      <w:pPr>
        <w:numPr>
          <w:ilvl w:val="0"/>
          <w:numId w:val="32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zaistnienia konieczności usunięcia błędów lub wprowadzenie zmian w Dokumentacji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przy czym przesunięcie terminu robót nastąpi o tyle dni, przez ile trwać będzie opracowanie nowych rozwiązań projektowych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3C59D92A" w14:textId="77777777" w:rsidR="00147500" w:rsidRDefault="00147500" w:rsidP="00147500">
      <w:pPr>
        <w:numPr>
          <w:ilvl w:val="0"/>
          <w:numId w:val="32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5DECF8AC" w14:textId="77777777" w:rsidR="00147500" w:rsidRDefault="00147500" w:rsidP="00147500">
      <w:pPr>
        <w:tabs>
          <w:tab w:val="left" w:pos="142"/>
        </w:tabs>
        <w:spacing w:after="0" w:line="240" w:lineRule="auto"/>
        <w:ind w:left="1134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Konieczność wykonania robót zamiennych zachodzi w sytuacji, gdy: </w:t>
      </w:r>
    </w:p>
    <w:p w14:paraId="670CC536" w14:textId="77777777" w:rsidR="00147500" w:rsidRDefault="00147500" w:rsidP="00147500">
      <w:pPr>
        <w:numPr>
          <w:ilvl w:val="0"/>
          <w:numId w:val="3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pl-PL"/>
        </w:rPr>
        <w:t>materiały przewidziane w Dokumentacji lub ich równoważniki nie mogą być użyte przy realizacji z powodu zaprzestania produkcji lub zastąpienia innymi;</w:t>
      </w:r>
    </w:p>
    <w:p w14:paraId="6FF68394" w14:textId="77777777" w:rsidR="00147500" w:rsidRDefault="00147500" w:rsidP="00147500">
      <w:pPr>
        <w:numPr>
          <w:ilvl w:val="0"/>
          <w:numId w:val="3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pl-PL"/>
        </w:rPr>
        <w:t>w trakcie wykonywania zamówienia nastąpiła zmiana przepisów prawa budowlanego;</w:t>
      </w:r>
    </w:p>
    <w:p w14:paraId="5F22B23C" w14:textId="77777777" w:rsidR="00147500" w:rsidRDefault="00147500" w:rsidP="00147500">
      <w:pPr>
        <w:numPr>
          <w:ilvl w:val="0"/>
          <w:numId w:val="3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pl-PL"/>
        </w:rPr>
        <w:t>w czasie realizacji budowy zmienią się warunki techniczne wykonania (np. Polska Norma);</w:t>
      </w:r>
    </w:p>
    <w:p w14:paraId="511C902C" w14:textId="77777777" w:rsidR="00147500" w:rsidRDefault="00147500" w:rsidP="00147500">
      <w:pPr>
        <w:numPr>
          <w:ilvl w:val="0"/>
          <w:numId w:val="3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pl-PL"/>
        </w:rPr>
        <w:t>w trakcie realizacji zamówienia zastosowano lepsze materiały bądź inną technologię.</w:t>
      </w:r>
    </w:p>
    <w:p w14:paraId="4FD3C2CC" w14:textId="77777777" w:rsidR="00147500" w:rsidRDefault="00147500" w:rsidP="00147500">
      <w:pPr>
        <w:numPr>
          <w:ilvl w:val="0"/>
          <w:numId w:val="32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09E4EBA6" w14:textId="77777777" w:rsidR="00147500" w:rsidRDefault="00147500" w:rsidP="00147500">
      <w:pPr>
        <w:numPr>
          <w:ilvl w:val="0"/>
          <w:numId w:val="32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 xml:space="preserve">w przypadku 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konieczność, przy czym czas na wykonanie zostanie zweryfikowany i zaakceptowany przez Zamawiającego,</w:t>
      </w:r>
    </w:p>
    <w:p w14:paraId="2E30E31F" w14:textId="77777777" w:rsidR="00147500" w:rsidRDefault="00147500" w:rsidP="00147500">
      <w:pPr>
        <w:numPr>
          <w:ilvl w:val="0"/>
          <w:numId w:val="32"/>
        </w:num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Cs/>
          <w:color w:val="000000"/>
          <w:sz w:val="20"/>
          <w:szCs w:val="20"/>
        </w:rPr>
        <w:t>szczególnie niekorzystnych warunkach atmosferycznych, przy których niedopuszczalne jest prowadzenie prac zgodnie ze sztuką budowlaną, o ile Wykonawca wykaże, że okoliczności te mają bezpośredni wpływ na niemożliwość realizacji przedmiotu zamówienia;</w:t>
      </w:r>
    </w:p>
    <w:p w14:paraId="2485EF5C" w14:textId="77777777" w:rsidR="00147500" w:rsidRDefault="00147500" w:rsidP="00147500">
      <w:pPr>
        <w:numPr>
          <w:ilvl w:val="0"/>
          <w:numId w:val="3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  <w:t>jeżeli na skutek zmian, o których mowa w pkt. 1) lub pkt. 2) poniżej, nastąpi zmiana wartości cen jednostkowych/ryczałtowych wskazanych w Ofercie Wykonawcy, to wysokość wynagrodzenia Wykonawcy może zostać zmieniona:</w:t>
      </w:r>
    </w:p>
    <w:p w14:paraId="413C60C2" w14:textId="77777777" w:rsidR="00147500" w:rsidRDefault="00147500" w:rsidP="00147500">
      <w:pPr>
        <w:pStyle w:val="Akapitzlist"/>
        <w:numPr>
          <w:ilvl w:val="1"/>
          <w:numId w:val="17"/>
        </w:numPr>
        <w:tabs>
          <w:tab w:val="clear" w:pos="64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4A4A4A"/>
          <w:szCs w:val="20"/>
          <w:shd w:val="clear" w:color="auto" w:fill="FFFFFF"/>
        </w:rPr>
      </w:pPr>
      <w:r>
        <w:rPr>
          <w:color w:val="4A4A4A"/>
          <w:szCs w:val="20"/>
          <w:shd w:val="clear" w:color="auto" w:fill="FFFFFF"/>
        </w:rPr>
        <w:t>na pisemny wniosek Wykonawcy lub Zamawiającego – w przypadku ustawowej zmiany stawki podatku od towarów i usług lub podatku akcyzowego,</w:t>
      </w:r>
    </w:p>
    <w:p w14:paraId="4458BF21" w14:textId="77777777" w:rsidR="00147500" w:rsidRDefault="00147500" w:rsidP="00147500">
      <w:pPr>
        <w:pStyle w:val="Akapitzlist"/>
        <w:numPr>
          <w:ilvl w:val="1"/>
          <w:numId w:val="17"/>
        </w:numPr>
        <w:tabs>
          <w:tab w:val="clear" w:pos="644"/>
          <w:tab w:val="num" w:pos="113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65"/>
        <w:jc w:val="both"/>
        <w:rPr>
          <w:color w:val="4A4A4A"/>
          <w:szCs w:val="20"/>
          <w:shd w:val="clear" w:color="auto" w:fill="FFFFFF"/>
        </w:rPr>
      </w:pPr>
      <w:r>
        <w:rPr>
          <w:color w:val="4A4A4A"/>
          <w:szCs w:val="20"/>
          <w:shd w:val="clear" w:color="auto" w:fill="FFFFFF"/>
        </w:rPr>
        <w:t>po upływie co najmniej 12 miesięcy obowiązywania Umowy:</w:t>
      </w:r>
    </w:p>
    <w:p w14:paraId="1BA927DD" w14:textId="4051E3E0" w:rsidR="00147500" w:rsidRDefault="00147500" w:rsidP="00147500">
      <w:pPr>
        <w:pStyle w:val="Akapitzlist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color w:val="4A4A4A"/>
          <w:szCs w:val="20"/>
          <w:shd w:val="clear" w:color="auto" w:fill="FFFFFF"/>
        </w:rPr>
      </w:pPr>
      <w:r>
        <w:rPr>
          <w:color w:val="4A4A4A"/>
          <w:szCs w:val="20"/>
          <w:shd w:val="clear" w:color="auto" w:fill="FFFFFF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 (t. j. Dz. U. z 2020 r. poz. 2207),</w:t>
      </w:r>
    </w:p>
    <w:p w14:paraId="436AF8B7" w14:textId="77777777" w:rsidR="00147500" w:rsidRDefault="00147500" w:rsidP="00147500">
      <w:pPr>
        <w:pStyle w:val="Akapitzlist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color w:val="4A4A4A"/>
          <w:szCs w:val="20"/>
          <w:shd w:val="clear" w:color="auto" w:fill="FFFFFF"/>
        </w:rPr>
      </w:pPr>
      <w:r>
        <w:rPr>
          <w:color w:val="4A4A4A"/>
          <w:szCs w:val="20"/>
          <w:shd w:val="clear" w:color="auto" w:fill="FFFFFF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9D45D7E" w14:textId="77777777" w:rsidR="00147500" w:rsidRDefault="00147500" w:rsidP="00147500">
      <w:pPr>
        <w:pStyle w:val="Akapitzlist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color w:val="4A4A4A"/>
          <w:szCs w:val="20"/>
          <w:shd w:val="clear" w:color="auto" w:fill="FFFFFF"/>
        </w:rPr>
      </w:pPr>
      <w:r>
        <w:rPr>
          <w:color w:val="4A4A4A"/>
          <w:szCs w:val="20"/>
          <w:shd w:val="clear" w:color="auto" w:fill="FFFFFF"/>
        </w:rPr>
        <w:t>c) na pisemny wniosek Wykonawcy – w przypadku zmiany zasad gromadzenia i wysokości wpłat do pracowniczych planów kapitałowych, o których mowa w ustawie z dnia 4 października 2018 r. o pracowniczych planach kapitałowych (t. j. Dz. U. z 2020 r. poz. 1342),</w:t>
      </w:r>
    </w:p>
    <w:p w14:paraId="6313A2E2" w14:textId="77777777" w:rsidR="00147500" w:rsidRDefault="00147500" w:rsidP="00147500">
      <w:pPr>
        <w:pStyle w:val="Akapitzlist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color w:val="4A4A4A"/>
          <w:shd w:val="clear" w:color="auto" w:fill="FFFFFF"/>
        </w:rPr>
      </w:pPr>
      <w:r>
        <w:rPr>
          <w:color w:val="4A4A4A"/>
          <w:szCs w:val="20"/>
          <w:shd w:val="clear" w:color="auto" w:fill="FFFFFF"/>
        </w:rPr>
        <w:t>- o ile któraś z powyższych zmian będzie miała wpływ na koszt wykonania zamówienia</w:t>
      </w:r>
      <w:r>
        <w:rPr>
          <w:color w:val="4A4A4A"/>
          <w:shd w:val="clear" w:color="auto" w:fill="FFFFFF"/>
        </w:rPr>
        <w:t xml:space="preserve"> publicznego,</w:t>
      </w:r>
    </w:p>
    <w:p w14:paraId="035C988A" w14:textId="77777777" w:rsidR="00147500" w:rsidRDefault="00147500" w:rsidP="00147500">
      <w:pPr>
        <w:suppressAutoHyphens/>
        <w:spacing w:after="0" w:line="276" w:lineRule="auto"/>
        <w:ind w:left="567" w:firstLine="7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d) na pisemny wniosek Wykonawcy lub Zamawiającego – w przypadku zmiany cen materiałów lub kosztów związanych z realizacją zamówienia, powodujących zmianę wynagrodzenia, za roboty budowlane wskazane w kosztorysie ofertowym, o co najmniej 20%.</w:t>
      </w:r>
    </w:p>
    <w:p w14:paraId="125490D8" w14:textId="77777777" w:rsidR="00147500" w:rsidRDefault="00147500" w:rsidP="00147500">
      <w:pPr>
        <w:numPr>
          <w:ilvl w:val="0"/>
          <w:numId w:val="30"/>
        </w:numPr>
        <w:tabs>
          <w:tab w:val="left" w:pos="0"/>
          <w:tab w:val="left" w:pos="300"/>
          <w:tab w:val="left" w:pos="600"/>
          <w:tab w:val="left" w:pos="8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MS Mincho" w:hAnsi="Times New Roman" w:cs="Times New Roman"/>
          <w:kern w:val="3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ykonawca nie</w:t>
      </w:r>
      <w:r>
        <w:rPr>
          <w:rFonts w:ascii="Times New Roman" w:hAnsi="Times New Roman" w:cs="Arial"/>
          <w:sz w:val="20"/>
          <w:szCs w:val="20"/>
        </w:rPr>
        <w:t xml:space="preserve"> będzie uprawniony do występowania o przedłużenie terminu wykonania umowy i zwiększenia wynagrodzenia, jeżeli zmiana jest wymuszona uchybieniem czy naruszeniem umowy przez Wykonawcę. W takim przypadku koszty dodatkowe związane z takimi zmianami ponosi Wykonawca.</w:t>
      </w:r>
    </w:p>
    <w:p w14:paraId="51457679" w14:textId="77777777" w:rsidR="00147500" w:rsidRDefault="00147500" w:rsidP="001475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pl-PL"/>
        </w:rPr>
      </w:pPr>
    </w:p>
    <w:p w14:paraId="70DEEF26" w14:textId="77777777" w:rsidR="00147500" w:rsidRDefault="00147500" w:rsidP="001475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§ 12</w:t>
      </w:r>
    </w:p>
    <w:p w14:paraId="338973ED" w14:textId="77777777" w:rsidR="00147500" w:rsidRDefault="00147500" w:rsidP="001475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Kary umowne</w:t>
      </w:r>
    </w:p>
    <w:p w14:paraId="3B310CF6" w14:textId="77777777" w:rsidR="00147500" w:rsidRDefault="00147500" w:rsidP="00147500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 zapłaci Zamawiającemu kary umowne w następujących przypadkach: </w:t>
      </w:r>
    </w:p>
    <w:p w14:paraId="63CB063E" w14:textId="77777777" w:rsidR="00147500" w:rsidRDefault="00147500" w:rsidP="00147500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zwłokę w wykonaniu Przedmiotu zamówienia powstałą z winy Wykonawcy w wysokości 0,1% Wynagrodzenia, za każdy dzień zwłoki licząc od dnia następnego, po upływie terminu wykonania określonego w Umowie, </w:t>
      </w:r>
    </w:p>
    <w:p w14:paraId="7EBB604C" w14:textId="77777777" w:rsidR="00147500" w:rsidRDefault="00147500" w:rsidP="00147500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 zwłokę w usunięciu wad stwierdzonych przy odbiorze końcowym lub w okresie udzielonej gwarancji jakości i rękojmi za wady w wysokości 0,1% Wynagrodzenia, za każdy dzień zwłoki, liczony od upływu terminu wyznaczonego na usunięcie wad,</w:t>
      </w:r>
    </w:p>
    <w:p w14:paraId="756A3366" w14:textId="77777777" w:rsidR="00147500" w:rsidRDefault="00147500" w:rsidP="00147500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tytułu odstąpienia od Umowy z przyczyn leżących po stronie Wykonawcy – w wysokości 10 % Wynagrodzenia, </w:t>
      </w:r>
    </w:p>
    <w:p w14:paraId="0642D090" w14:textId="77777777" w:rsidR="00147500" w:rsidRDefault="00147500" w:rsidP="00147500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braku zapłaty lub nieterminowej zapłaty wynagrodzenia należnego podwykonawcom lub dalszym podwykonawcom,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 wysokości 10% należnego im wynagrodzenia,</w:t>
      </w:r>
    </w:p>
    <w:p w14:paraId="4C47C535" w14:textId="77777777" w:rsidR="00147500" w:rsidRDefault="00147500" w:rsidP="00147500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nieprzedłożenia do zaakceptowania projektu umowy o podwykonawstwo, której przedmiotem są roboty budowlane, lub projektu jej zmiany,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wysokości 1 000 zł, za każdy nieprzedłożony do zaakceptowania projekt umowy lub projekt jej zmiany,</w:t>
      </w:r>
    </w:p>
    <w:p w14:paraId="78655220" w14:textId="77777777" w:rsidR="00147500" w:rsidRDefault="00147500" w:rsidP="00147500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nieprzedłożenia poświadczonej za zgodność z oryginałem kopii umowy o podwykonawstwo lub jej zmiany,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wysokości 1.000 zł., za każdą nieprzedłożoną kopię umowy lub jej zmianę,</w:t>
      </w:r>
    </w:p>
    <w:p w14:paraId="620C8797" w14:textId="77777777" w:rsidR="00147500" w:rsidRDefault="00147500" w:rsidP="00147500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szCs w:val="20"/>
        </w:rPr>
      </w:pPr>
      <w:r>
        <w:rPr>
          <w:szCs w:val="20"/>
        </w:rPr>
        <w:t>braku zmiany umowy o podwykonawstwo w zakresie terminu zapłaty, w wysokości 0,5% wartości brutto tej umowy, za każdy rozpoczęty dzień zwłoki od daty wskazanej w informacji, o której mowa w § 5 ust. 12 Umowy;</w:t>
      </w:r>
    </w:p>
    <w:p w14:paraId="15BA9056" w14:textId="77777777" w:rsidR="00147500" w:rsidRDefault="00147500" w:rsidP="0014750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zapłaci Zamawiającemu karę umowną z tytułu niespełnienia przez Wykonawcę lub Podwykonawcę (w tym dalszego Podwykonawcę) wymogu zatrudnienia na podstawie umowy o pracę osób wykonujących wskazane w § 6 ust. 1 czynności, w wysokości 2.000,00 zł za każdy stwierdzony przypadek.</w:t>
      </w:r>
    </w:p>
    <w:p w14:paraId="313FFCF9" w14:textId="77777777" w:rsidR="00147500" w:rsidRDefault="00147500" w:rsidP="00147500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w przypadku niedopełnienia przez Wykonawcę obowiązku, o którym mowa w treści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br/>
        <w:t>§ 13 ust. 7 Umowy, w wysokości 0,5% Wynagrodzenia za każdy dzień zwłoki, liczonej od upływu terminu, o którym mowa w treści § 13 ust. 8 Umowy.</w:t>
      </w:r>
    </w:p>
    <w:p w14:paraId="7ED8AC1A" w14:textId="77777777" w:rsidR="00147500" w:rsidRDefault="00147500" w:rsidP="0014750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pacing w:val="-5"/>
          <w:sz w:val="20"/>
          <w:szCs w:val="20"/>
          <w:lang w:eastAsia="ar-SA"/>
        </w:rPr>
        <w:t xml:space="preserve">W przypadku naliczenia przez </w:t>
      </w:r>
      <w:r>
        <w:rPr>
          <w:rFonts w:ascii="Times New Roman" w:eastAsia="Times New Roman" w:hAnsi="Times New Roman" w:cs="Arial"/>
          <w:iCs/>
          <w:spacing w:val="-5"/>
          <w:sz w:val="20"/>
          <w:szCs w:val="20"/>
          <w:lang w:eastAsia="ar-SA"/>
        </w:rPr>
        <w:t>Zamawiającego</w:t>
      </w:r>
      <w:r>
        <w:rPr>
          <w:rFonts w:ascii="Times New Roman" w:eastAsia="Times New Roman" w:hAnsi="Times New Roman" w:cs="Arial"/>
          <w:spacing w:val="-5"/>
          <w:sz w:val="20"/>
          <w:szCs w:val="20"/>
          <w:lang w:eastAsia="ar-SA"/>
        </w:rPr>
        <w:t xml:space="preserve"> kar umownych z przyczyn wskazanych w ust. 1 </w:t>
      </w:r>
      <w:r>
        <w:rPr>
          <w:rFonts w:ascii="Times New Roman" w:eastAsia="Times New Roman" w:hAnsi="Times New Roman" w:cs="Arial"/>
          <w:iCs/>
          <w:spacing w:val="-4"/>
          <w:sz w:val="20"/>
          <w:szCs w:val="20"/>
          <w:lang w:eastAsia="ar-SA"/>
        </w:rPr>
        <w:t>Wykonawca</w:t>
      </w:r>
      <w:r>
        <w:rPr>
          <w:rFonts w:ascii="Times New Roman" w:eastAsia="Times New Roman" w:hAnsi="Times New Roman" w:cs="Arial"/>
          <w:spacing w:val="-5"/>
          <w:sz w:val="20"/>
          <w:szCs w:val="20"/>
          <w:lang w:eastAsia="ar-SA"/>
        </w:rPr>
        <w:t xml:space="preserve"> oświadcza, iż wyraża zgodę na potrącenie naliczonych kar z przysługującego mu Wynagrodzenia za wykonanie Przedmiotu zamówienia na zasadach określonych w odpowiednich przepisach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z dnia 23 kwietnia 1964 r. Kodeks cywilny (Dz. U. z 2020 r. poz. 1740).</w:t>
      </w:r>
    </w:p>
    <w:p w14:paraId="594F64DE" w14:textId="77777777" w:rsidR="00147500" w:rsidRDefault="00147500" w:rsidP="0014750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zapłaci Wykonawcy kary umowne z następujących tytułów:</w:t>
      </w:r>
    </w:p>
    <w:p w14:paraId="55DD8990" w14:textId="77777777" w:rsidR="00147500" w:rsidRDefault="00147500" w:rsidP="00147500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 zwłokę w przystąpieniu do czynności odbioru Przedmiotu zamówienia w wysokości 0,1% Wynagrodzenia, za każdy dzień zwłoki, licząc od następnego dnia po terminie, w którym odbiór miał być rozpoczęty,</w:t>
      </w:r>
    </w:p>
    <w:p w14:paraId="2EF34F40" w14:textId="77777777" w:rsidR="00147500" w:rsidRDefault="00147500" w:rsidP="00147500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 tytułu odstąpienia od umowy z przyczyn leżących po stronie Zamawiającego – w wysokości 10 % Wynagrodzenia.</w:t>
      </w:r>
    </w:p>
    <w:p w14:paraId="47342058" w14:textId="77777777" w:rsidR="00147500" w:rsidRDefault="00147500" w:rsidP="0014750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Łączna maksymalna wysokość kar, których mogą dochodzić strony wynosi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30%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Wynagrodzenia.</w:t>
      </w:r>
    </w:p>
    <w:p w14:paraId="35C99E7F" w14:textId="77777777" w:rsidR="00147500" w:rsidRDefault="00147500" w:rsidP="00147500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0"/>
        </w:rPr>
      </w:pPr>
      <w:r>
        <w:rPr>
          <w:szCs w:val="20"/>
          <w:lang w:eastAsia="ar-SA"/>
        </w:rPr>
        <w:t>S</w:t>
      </w:r>
      <w:r>
        <w:rPr>
          <w:rFonts w:cs="Arial"/>
          <w:szCs w:val="20"/>
        </w:rPr>
        <w:t>trony mają prawo dochodzenia odszkodowania uzupełniającego przenoszącego wysokość zastrzeżonych kar umownych, o których mowa w ust. 1 i 3 na zasadach ogólnych.</w:t>
      </w:r>
    </w:p>
    <w:p w14:paraId="12D22F67" w14:textId="77777777" w:rsidR="00147500" w:rsidRDefault="00147500" w:rsidP="0014750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bookmarkStart w:id="5" w:name="_Hlk63841932"/>
      <w:r>
        <w:rPr>
          <w:rFonts w:ascii="Times New Roman" w:hAnsi="Times New Roman" w:cs="Times New Roman"/>
          <w:sz w:val="20"/>
          <w:szCs w:val="20"/>
        </w:rPr>
        <w:t xml:space="preserve"> przypadku niewykonania lub nienależytego wykonania przez Wykonawcę zobowiązania będącego przedmiotem umowy lub naruszenia jakichkolwiek obowiązków wynikających z umowy, Wykonawca jest zobowiązany do pokrycia wynikłej szkody w pełnej wysokości bez względu na wysokość zastrzeżonych kar umownych.</w:t>
      </w:r>
      <w:bookmarkEnd w:id="5"/>
    </w:p>
    <w:p w14:paraId="24713DEA" w14:textId="77777777" w:rsidR="00147500" w:rsidRDefault="00147500" w:rsidP="0014750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</w:p>
    <w:p w14:paraId="2760F607" w14:textId="77777777" w:rsidR="00147500" w:rsidRDefault="00147500" w:rsidP="0014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§ 13</w:t>
      </w:r>
    </w:p>
    <w:p w14:paraId="4DCB30FA" w14:textId="77777777" w:rsidR="00147500" w:rsidRDefault="00147500" w:rsidP="0014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Zabezpieczenie należytego wykonania umowy</w:t>
      </w:r>
    </w:p>
    <w:p w14:paraId="0722B6C6" w14:textId="77777777" w:rsidR="00147500" w:rsidRDefault="00147500" w:rsidP="001475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Strony uzgodniły, że Wykonawca w dniu podpisania umowy wniesie zabezpieczenie należytego wykonania umowy, zwanego dalej „Zabezpieczeniem” w formie ................ w wysokości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5%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ceny brutto przedstawionej w ofercie, co stanowi kwotę: .......... zł (słownie: .......................)</w:t>
      </w:r>
    </w:p>
    <w:p w14:paraId="59CA7623" w14:textId="77777777" w:rsidR="00147500" w:rsidRDefault="00147500" w:rsidP="001475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należytego wykonania robót 70% zabezpieczenia w kwocie: ……. zostanie zwrócone/zwolnione w ciągu 30 dni od dnia wykonania zamówienia i uznania przez zamawiającego za należyte wykonanie.</w:t>
      </w:r>
    </w:p>
    <w:p w14:paraId="4722FCFF" w14:textId="77777777" w:rsidR="00147500" w:rsidRDefault="00147500" w:rsidP="001475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Pozostała część tj. 30% zabezpieczenia w kwocie: …….. zostanie zwrócona w ciągu 15 dni po upływie okresu rękojmi za wady.</w:t>
      </w:r>
    </w:p>
    <w:p w14:paraId="2450AC23" w14:textId="77777777" w:rsidR="00147500" w:rsidRDefault="00147500" w:rsidP="001475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przypadku, gdy na wezwanie Zamawiającego Wykonawca nie usunie wad w okresie rękojmi, Zamawiający upoważniony jest do dysponowania kwotą określoną w ust 2, z przeznaczeniem na usunięcie wad.</w:t>
      </w:r>
    </w:p>
    <w:p w14:paraId="45E88AF7" w14:textId="77777777" w:rsidR="00147500" w:rsidRDefault="00147500" w:rsidP="001475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 składający ofertę wspólnie ponoszą solidarną odpowiedzialność za wykonanie umowy i wniesienie zabezpieczenia należytego wykonania umowy.</w:t>
      </w:r>
    </w:p>
    <w:p w14:paraId="0527EDD1" w14:textId="77777777" w:rsidR="00147500" w:rsidRDefault="00147500" w:rsidP="001475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przypadku zmiany terminu wykonania Przedmiotu zamówienia na skutek wprowadzenia zmian, o których mowa w treści § 11 ust. 2 pkt 2 Umowy, Wykonawca zobowiązany jest do przedłużenia okresu Zabezpieczenia oraz okresu zabezpieczenia roszczeń z tytułu rękojmi za wady o długość okresu odpowiadający liczbie dni, o który przedłużono termin realizacji Przedmiotu zamówienia.</w:t>
      </w:r>
    </w:p>
    <w:p w14:paraId="67DB145C" w14:textId="77777777" w:rsidR="00147500" w:rsidRDefault="00147500" w:rsidP="001475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przypadku wniesienia przez Wykonawcę Zabezpieczenia oraz zabezpieczenia roszczeń z tytułu rękojmi za wady w jednej z form, o których mowa w treści art. 450 ust. 1 pkt 2 – 5 ustawy pzp, a następnie zmiany terminu realizacji lub wysokości wynagrodzenia Przedmiotu zamówienia na skutek wprowadzenia zmian, o których mowa w treści § 11 ust. 2 pkt 1 i 2 Umowy, Wykonawca zobowiązany jest dostarczyć Zamawiającemu w terminie nie dłuższym niż 10 dni od dnia zawarcia aneksu do Umowy:</w:t>
      </w:r>
    </w:p>
    <w:p w14:paraId="5AA8F86B" w14:textId="77777777" w:rsidR="00147500" w:rsidRDefault="00147500" w:rsidP="0014750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oryginał aneksu do Zabezpieczenia oraz</w:t>
      </w:r>
    </w:p>
    <w:p w14:paraId="1F4F0966" w14:textId="77777777" w:rsidR="00147500" w:rsidRDefault="00147500" w:rsidP="00147500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2)   oryginał aneksu do zabezpieczenia roszczeń z tytułu rękojmi za wady.</w:t>
      </w:r>
    </w:p>
    <w:p w14:paraId="36285071" w14:textId="77777777" w:rsidR="00147500" w:rsidRDefault="00147500" w:rsidP="001475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>Niedopełnienie przez Wykonawcę obowiązku, o którym mowa w ust. 7 Umowy, będzie skutkowało karą umownej, o której mowa w treści § 12 ust. 1 pkt 9 Umowy, lub odstąpieniem przez Zamawiającego od Umowy na podstawie § 14 ust. 1 pkt 7 Umowy.</w:t>
      </w:r>
    </w:p>
    <w:p w14:paraId="43A2D658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5B8E5" w14:textId="77777777" w:rsidR="00147500" w:rsidRDefault="00147500" w:rsidP="0014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14</w:t>
      </w:r>
    </w:p>
    <w:p w14:paraId="4B931B9B" w14:textId="77777777" w:rsidR="00147500" w:rsidRDefault="00147500" w:rsidP="0014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Odstąpienie od Umowy</w:t>
      </w:r>
    </w:p>
    <w:p w14:paraId="6596F128" w14:textId="77777777" w:rsidR="00147500" w:rsidRDefault="00147500" w:rsidP="0014750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może odstąpić od umowy:</w:t>
      </w:r>
    </w:p>
    <w:p w14:paraId="6AAE824A" w14:textId="77777777" w:rsidR="00147500" w:rsidRDefault="00147500" w:rsidP="0014750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3C94D44" w14:textId="77777777" w:rsidR="00147500" w:rsidRDefault="00147500" w:rsidP="0014750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zachodzi co najmniej jedna z następujących okoliczności:</w:t>
      </w:r>
    </w:p>
    <w:p w14:paraId="1CA5F143" w14:textId="77777777" w:rsidR="00147500" w:rsidRDefault="00147500" w:rsidP="00147500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dokonano zmiany umowy z naruszeniem art. 454 i art. 455,</w:t>
      </w:r>
    </w:p>
    <w:p w14:paraId="25255CBA" w14:textId="77777777" w:rsidR="00147500" w:rsidRDefault="00147500" w:rsidP="00147500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w chwili zawarcia umowy podlegał wykluczeniu na podstawie art. 108,</w:t>
      </w:r>
    </w:p>
    <w:p w14:paraId="256306B1" w14:textId="77777777" w:rsidR="00147500" w:rsidRDefault="00147500" w:rsidP="00147500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30473D7" w14:textId="77777777" w:rsidR="00147500" w:rsidRDefault="00147500" w:rsidP="0014750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gdy poweźmie wiadomość, że sytuacja finansowa Wykonawcy uległa na tyle pogorszeniu, że istnieje uzasadniona obawa, iż Wykonawca ogłosi upadłość lub likwidację przedsiębiorstwa. </w:t>
      </w:r>
    </w:p>
    <w:p w14:paraId="3CDCDA25" w14:textId="77777777" w:rsidR="00147500" w:rsidRDefault="00147500" w:rsidP="0014750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gdy Wykonawca nie rozpoczął robót bez uzasadnionej przyczyny i nie podjął ich pomimo wezwania Zamawiającego, złożonego na piśmie,</w:t>
      </w:r>
    </w:p>
    <w:p w14:paraId="7FA98B83" w14:textId="77777777" w:rsidR="00147500" w:rsidRDefault="00147500" w:rsidP="0014750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gdy Wykonawca samowolnie przerwał realizację robót i przerwa trwa dłużej niż 10 dni,</w:t>
      </w:r>
    </w:p>
    <w:p w14:paraId="265A2B22" w14:textId="77777777" w:rsidR="00147500" w:rsidRDefault="00147500" w:rsidP="0014750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gdy wystąpiła konieczność co najmniej trzykrotnego dokonania przez Zamawiającego bezpośredniej zapłaty podwykonawcy lub dalszemu podwykonawcy lub konieczność dokonania bezpośrednich zapłat na sumę większą niż 5% Wynagrodzenia,</w:t>
      </w:r>
    </w:p>
    <w:p w14:paraId="6C358BA5" w14:textId="77777777" w:rsidR="00147500" w:rsidRDefault="00147500" w:rsidP="0014750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niedopełnienia przez Wykonawcę obowiązku, o którym mowa w § 13 ust. 7 Umowy,</w:t>
      </w:r>
    </w:p>
    <w:p w14:paraId="5D3B200B" w14:textId="77777777" w:rsidR="00147500" w:rsidRDefault="00147500" w:rsidP="0014750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Wykonawca, pomimo obowiązku wynikającego z § 4 Umowy, nie dokonał stosownego Ubezpieczenia.</w:t>
      </w:r>
    </w:p>
    <w:p w14:paraId="40491D70" w14:textId="77777777" w:rsidR="00147500" w:rsidRDefault="00147500" w:rsidP="0014750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przypadku, o którym mowa w ust. 1 pkt 2 lit. a, zamawiający odstępuje od Umowy w części, której zmiana dotyczy.</w:t>
      </w:r>
    </w:p>
    <w:p w14:paraId="4FFB2A8D" w14:textId="77777777" w:rsidR="00147500" w:rsidRDefault="00147500" w:rsidP="0014750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przypadkach, o których mowa w ust. 1, wykonawca może żądać wyłącznie wynagrodzenia należnego z tytułu wykonania części umowy.</w:t>
      </w:r>
    </w:p>
    <w:p w14:paraId="719C4D65" w14:textId="77777777" w:rsidR="00147500" w:rsidRDefault="00147500" w:rsidP="0014750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przypadkach, o których mowa w ust. 1 pkt 3-8 odstąpienie od Umowy może nastąpić w terminie 30 dni od powzięcia wiadomości o zaistnieniu okoliczności stanowiących podstawę odstąpienia. W takim przypadku Wykonawca może żądać wyłącznie wynagrodzenia należytego z tytułu wykonania części umowy.</w:t>
      </w:r>
    </w:p>
    <w:p w14:paraId="1452044B" w14:textId="77777777" w:rsidR="00147500" w:rsidRDefault="00147500" w:rsidP="0014750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Wykonawca może odstąpić od umowy:</w:t>
      </w:r>
    </w:p>
    <w:p w14:paraId="297B7A9A" w14:textId="77777777" w:rsidR="00147500" w:rsidRDefault="00147500" w:rsidP="00147500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gdy Zamawiający bez podania uzasadnionej przyczyny odmawia odbioru robót lub podpisania protokołu odbioru,</w:t>
      </w:r>
    </w:p>
    <w:p w14:paraId="011B391F" w14:textId="77777777" w:rsidR="00147500" w:rsidRDefault="00147500" w:rsidP="00147500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gdy Zamawiający w czasie jednego miesiąca od upływu terminu, określonego niniejszą umową na zapłatę faktury, nie wywiązuje się z obowiązku zapłaty, pomimo dodatkowego wezwania.</w:t>
      </w:r>
    </w:p>
    <w:p w14:paraId="0C6AFF34" w14:textId="77777777" w:rsidR="00147500" w:rsidRDefault="00147500" w:rsidP="0014750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ascii="Times New Roman" w:hAnsi="Times New Roman" w:cs="Arial"/>
          <w:sz w:val="20"/>
          <w:szCs w:val="20"/>
          <w:lang w:eastAsia="ar-SA"/>
        </w:rPr>
        <w:t>Odstąpienie od umowy powinno nastąpić w formie pisemnej pod rygorem nieważności takiego odstąpienia oraz powinno zawierać uzasadnienie.</w:t>
      </w:r>
    </w:p>
    <w:p w14:paraId="7FCD366B" w14:textId="77777777" w:rsidR="00147500" w:rsidRDefault="00147500" w:rsidP="0014750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odstąpienia od umowy Wykonawcę oraz Zamawiającego obciążają następujące obowiązki szczegółowe:</w:t>
      </w:r>
    </w:p>
    <w:p w14:paraId="7EADABFA" w14:textId="77777777" w:rsidR="00147500" w:rsidRDefault="00147500" w:rsidP="00147500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terminie 10 dni od daty odstąpienia od umowy Wykonawca przy udziale Zamawiającego sporządzi szczegółowy protokół inwentaryzacji robót w toku, według stanu na dzień odstąpienia,</w:t>
      </w:r>
    </w:p>
    <w:p w14:paraId="67AB9D37" w14:textId="77777777" w:rsidR="00147500" w:rsidRDefault="00147500" w:rsidP="00147500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zabezpieczy przerwane roboty w zakresie obustronnie uzgodnionym na koszt tej strony, z której winy nastąpiło odstąpienie od umowy,</w:t>
      </w:r>
    </w:p>
    <w:p w14:paraId="3DBB2983" w14:textId="77777777" w:rsidR="00147500" w:rsidRDefault="00147500" w:rsidP="00147500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sporządzi wykaz tych materiałów, które nie mogą być wykorzystane przez Wykonawcę do realizacji innych robót nie objętych Zadaniem, jeżeli odstąpienie od umowy nastąpiło z przyczyn, za które Wykonawca nie odpowiada,</w:t>
      </w:r>
    </w:p>
    <w:p w14:paraId="50345AF5" w14:textId="77777777" w:rsidR="00147500" w:rsidRDefault="00147500" w:rsidP="00147500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niezwłocznie, a najpóźniej w terminie 10 dni usunie z terenu robót urządzenia zaplecza przez niego dostarczone lub wzniesione.</w:t>
      </w:r>
    </w:p>
    <w:p w14:paraId="03925714" w14:textId="77777777" w:rsidR="00147500" w:rsidRDefault="00147500" w:rsidP="0014750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Zamawiający, w przypadku odstąpienia od umowy z przyczyn, za które Wykonawca nie odpowiada, zobowiązany jest do:</w:t>
      </w:r>
    </w:p>
    <w:p w14:paraId="2023473A" w14:textId="77777777" w:rsidR="00147500" w:rsidRDefault="00147500" w:rsidP="00147500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dokonania odbioru robót przerwanych, w terminie 14 dni od daty przerwania oraz zapłaty wynagrodzenia za roboty, które zostały wykonane do dnia odstąpienia,</w:t>
      </w:r>
    </w:p>
    <w:p w14:paraId="04702EF3" w14:textId="77777777" w:rsidR="00147500" w:rsidRDefault="00147500" w:rsidP="00147500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przejęcia od Wykonawcy terenu budowy pod swój dozór w terminie 14 dni od daty odstąpienia od umowy.</w:t>
      </w:r>
    </w:p>
    <w:p w14:paraId="5EC5E090" w14:textId="77777777" w:rsidR="00147500" w:rsidRDefault="00147500" w:rsidP="00147500">
      <w:pPr>
        <w:spacing w:after="0" w:line="240" w:lineRule="auto"/>
        <w:jc w:val="both"/>
        <w:rPr>
          <w:rFonts w:ascii="Equity B" w:eastAsia="Calibri" w:hAnsi="Equity B" w:cs="Times New Roman"/>
          <w:sz w:val="20"/>
          <w:szCs w:val="20"/>
        </w:rPr>
      </w:pPr>
    </w:p>
    <w:p w14:paraId="6844EEAB" w14:textId="77777777" w:rsidR="00147500" w:rsidRDefault="00147500" w:rsidP="0014750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rPr>
          <w:b/>
          <w:bCs/>
          <w:color w:val="000000" w:themeColor="text1"/>
          <w:kern w:val="2"/>
          <w:szCs w:val="20"/>
        </w:rPr>
      </w:pPr>
      <w:bookmarkStart w:id="6" w:name="_Ref84496700"/>
      <w:r>
        <w:rPr>
          <w:b/>
          <w:bCs/>
          <w:color w:val="000000" w:themeColor="text1"/>
          <w:kern w:val="2"/>
          <w:szCs w:val="20"/>
        </w:rPr>
        <w:t>§ 15</w:t>
      </w:r>
      <w:bookmarkStart w:id="7" w:name="_Hlk96343354"/>
      <w:bookmarkEnd w:id="6"/>
    </w:p>
    <w:bookmarkEnd w:id="7"/>
    <w:p w14:paraId="378507B7" w14:textId="77777777" w:rsidR="00147500" w:rsidRDefault="00147500" w:rsidP="0014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Postanowienia końcowe</w:t>
      </w:r>
    </w:p>
    <w:p w14:paraId="0585B90C" w14:textId="77777777" w:rsidR="00147500" w:rsidRDefault="00147500" w:rsidP="00147500">
      <w:pPr>
        <w:numPr>
          <w:ilvl w:val="0"/>
          <w:numId w:val="45"/>
        </w:numPr>
        <w:tabs>
          <w:tab w:val="left" w:pos="284"/>
        </w:tabs>
        <w:suppressAutoHyphens/>
        <w:spacing w:after="0" w:line="276" w:lineRule="auto"/>
        <w:ind w:right="-1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Wszelkie zmiany niniejszej Umowy, z zastrzeżeniem zmian, o których mowa w § 5 ust. 3, ust 4, § 10 ust. 8,   oraz § 15 ust. 7 umowy, wymagają zgody obu Stron w formie pisemnej (aneksu) pod rygorem nieważności.</w:t>
      </w:r>
    </w:p>
    <w:p w14:paraId="7618B25C" w14:textId="77777777" w:rsidR="00147500" w:rsidRDefault="00147500" w:rsidP="0014750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zmiany niniejszej umowy wymagają formy pisemnej - aneksu do umowy, pod rygorem nieważności.</w:t>
      </w:r>
    </w:p>
    <w:p w14:paraId="2C7F6BAF" w14:textId="77777777" w:rsidR="00147500" w:rsidRDefault="00147500" w:rsidP="0014750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Ilekroć w niniejszej umowie mówi się o dniach roboczych, za dni robocze przyjmuje się dni od poniedziałku do piątku z wyłączeniem dni ustawowo wolnych od pracy.</w:t>
      </w:r>
    </w:p>
    <w:p w14:paraId="2F52E095" w14:textId="77777777" w:rsidR="00147500" w:rsidRDefault="00147500" w:rsidP="0014750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obowiązek informowania o wszelkich zmianach statusu prawnego swojej działalności, a także o zmianie firmy, adresu oraz informowaniu o wszczęciu postępowania upadłościowego, układowego i likwidacyjnego.</w:t>
      </w:r>
    </w:p>
    <w:p w14:paraId="197E7CF6" w14:textId="77777777" w:rsidR="00147500" w:rsidRPr="00F37192" w:rsidRDefault="00147500" w:rsidP="00147500">
      <w:pPr>
        <w:numPr>
          <w:ilvl w:val="0"/>
          <w:numId w:val="45"/>
        </w:numPr>
        <w:tabs>
          <w:tab w:val="left" w:pos="284"/>
        </w:tabs>
        <w:suppressAutoHyphens/>
        <w:spacing w:after="0" w:line="276" w:lineRule="auto"/>
        <w:ind w:right="-1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sprawach nieuregulowanych Umową stosuje się przepisy ustawy z dnia 23 kwietnia 1964 r. - Kodeks cywilny (</w:t>
      </w: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>t. j. Dz. U. z 2020 r. poz. 1740 ze zm.), ustawy z dnia 7 lipca 1994 r. - Prawo budowlane (t. j. Dz. U. z 2021 r. poz. 2351) i ustawy z dnia 11 września 2019 r. - Prawo zamówień publicznych (t. j. Dz. U. z 2021 r. poz. 1129 ze zm.).</w:t>
      </w:r>
    </w:p>
    <w:p w14:paraId="248CB220" w14:textId="77777777" w:rsidR="00147500" w:rsidRPr="00F37192" w:rsidRDefault="00147500" w:rsidP="00147500">
      <w:pPr>
        <w:numPr>
          <w:ilvl w:val="0"/>
          <w:numId w:val="45"/>
        </w:numPr>
        <w:tabs>
          <w:tab w:val="left" w:pos="284"/>
        </w:tabs>
        <w:suppressAutoHyphens/>
        <w:spacing w:after="0" w:line="276" w:lineRule="auto"/>
        <w:ind w:right="-1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1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Zamawiający zobowiązuje się do poddania ewentualnych sporów w relacjach z Wykonawcą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 </w:t>
      </w:r>
    </w:p>
    <w:p w14:paraId="449A3769" w14:textId="77777777" w:rsidR="00147500" w:rsidRDefault="00147500" w:rsidP="00147500">
      <w:pPr>
        <w:pStyle w:val="Akapitzlist"/>
        <w:numPr>
          <w:ilvl w:val="0"/>
          <w:numId w:val="45"/>
        </w:numPr>
        <w:tabs>
          <w:tab w:val="left" w:pos="284"/>
        </w:tabs>
        <w:suppressAutoHyphens/>
        <w:spacing w:after="0"/>
        <w:ind w:right="-17"/>
        <w:jc w:val="both"/>
        <w:rPr>
          <w:szCs w:val="20"/>
          <w:lang w:eastAsia="ar-SA"/>
        </w:rPr>
      </w:pPr>
      <w:r w:rsidRPr="00F37192">
        <w:rPr>
          <w:szCs w:val="20"/>
          <w:lang w:eastAsia="ar-SA"/>
        </w:rPr>
        <w:t xml:space="preserve"> Pozostałe spory mogące wynikać w związku z realizacją Umowy będą rozstrzygane przez sąd powszechny właściwy dla siedziby Zamawiającego</w:t>
      </w:r>
      <w:r>
        <w:rPr>
          <w:szCs w:val="20"/>
          <w:lang w:eastAsia="ar-SA"/>
        </w:rPr>
        <w:t xml:space="preserve">. </w:t>
      </w:r>
    </w:p>
    <w:p w14:paraId="6B4CA36A" w14:textId="77777777" w:rsidR="00147500" w:rsidRDefault="00147500" w:rsidP="00147500">
      <w:pPr>
        <w:numPr>
          <w:ilvl w:val="0"/>
          <w:numId w:val="45"/>
        </w:numPr>
        <w:tabs>
          <w:tab w:val="left" w:pos="284"/>
          <w:tab w:val="num" w:pos="1800"/>
        </w:tabs>
        <w:suppressAutoHyphens/>
        <w:spacing w:after="0" w:line="276" w:lineRule="auto"/>
        <w:ind w:left="284" w:right="-1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Strony ustalają następujące dane teleadresowe do korespondencji:</w:t>
      </w:r>
    </w:p>
    <w:p w14:paraId="76260567" w14:textId="77777777" w:rsidR="00147500" w:rsidRDefault="00147500" w:rsidP="00147500">
      <w:pPr>
        <w:numPr>
          <w:ilvl w:val="0"/>
          <w:numId w:val="4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right="-1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Zamawiający: Gmina Ruciane-Nida, Al. Wczasów 4, 12-220 Ruciane-Nida, faks 87 425 44 56,         e-mail   umig@ruciane-nida.pl </w:t>
      </w:r>
    </w:p>
    <w:p w14:paraId="2BAA2FD7" w14:textId="77777777" w:rsidR="00147500" w:rsidRDefault="00147500" w:rsidP="00147500">
      <w:pPr>
        <w:numPr>
          <w:ilvl w:val="0"/>
          <w:numId w:val="4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right="-1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Wykonawca: ……………………………………………................……….,  ul. ………………….……… , faks ……………………… e-mail: ………………………………….</w:t>
      </w:r>
    </w:p>
    <w:p w14:paraId="3AFA027A" w14:textId="77777777" w:rsidR="00147500" w:rsidRDefault="00147500" w:rsidP="00147500">
      <w:pPr>
        <w:numPr>
          <w:ilvl w:val="0"/>
          <w:numId w:val="45"/>
        </w:numPr>
        <w:tabs>
          <w:tab w:val="left" w:pos="284"/>
          <w:tab w:val="num" w:pos="1800"/>
        </w:tabs>
        <w:suppressAutoHyphens/>
        <w:spacing w:after="0" w:line="240" w:lineRule="auto"/>
        <w:ind w:left="284" w:right="-1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zmiany jakichkolwiek danych teleadresowych wskazanych w ust. 8 Strona której dotyczy zmiana, zobowiązuje się – w ciągu 5 dni od dokonania zmiany – poinformować o tym fakcie drugą Stronę.</w:t>
      </w:r>
    </w:p>
    <w:p w14:paraId="243DE514" w14:textId="77777777" w:rsidR="00147500" w:rsidRDefault="00147500" w:rsidP="00147500">
      <w:pPr>
        <w:numPr>
          <w:ilvl w:val="0"/>
          <w:numId w:val="45"/>
        </w:numPr>
        <w:tabs>
          <w:tab w:val="left" w:pos="284"/>
          <w:tab w:val="num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7" w:hanging="284"/>
        <w:jc w:val="both"/>
        <w:rPr>
          <w:rFonts w:ascii="Arial" w:eastAsia="Times New Roman" w:hAnsi="Arial" w:cs="Arial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zaniechania obowiązku określonego w ust. 9, informacja przekazana na adres lub numer faksu lub e-mail wskazany w ust. 8 powoduje ten skutek, że uznaje się ją za doręczoną.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Obejmuje to również sytuacje, w których wysłane pismo zostanie zwrócone z powodu nieaktualnego adresu</w:t>
      </w:r>
    </w:p>
    <w:p w14:paraId="7589F32C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pl-PL"/>
        </w:rPr>
      </w:pPr>
    </w:p>
    <w:p w14:paraId="4842E70E" w14:textId="77777777" w:rsidR="00147500" w:rsidRDefault="00147500" w:rsidP="001475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pl-PL"/>
        </w:rPr>
        <w:t>§ 16</w:t>
      </w:r>
    </w:p>
    <w:p w14:paraId="49A6D888" w14:textId="77777777" w:rsidR="00147500" w:rsidRDefault="00147500" w:rsidP="00147500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Integralną część umowy stanowią następujące załączniki:</w:t>
      </w:r>
    </w:p>
    <w:p w14:paraId="20CDA815" w14:textId="77777777" w:rsidR="00147500" w:rsidRDefault="00147500" w:rsidP="00147500">
      <w:pPr>
        <w:numPr>
          <w:ilvl w:val="0"/>
          <w:numId w:val="4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nr 1 – dokumentacja techniczna</w:t>
      </w:r>
    </w:p>
    <w:p w14:paraId="0CB5FCD5" w14:textId="77777777" w:rsidR="00147500" w:rsidRDefault="00147500" w:rsidP="00147500">
      <w:pPr>
        <w:numPr>
          <w:ilvl w:val="0"/>
          <w:numId w:val="4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pl-PL"/>
        </w:rPr>
        <w:t>załącznik nr 2 - oferta Wykonawcy (formularz ofertowy)</w:t>
      </w:r>
    </w:p>
    <w:p w14:paraId="3CB12AA1" w14:textId="77777777" w:rsidR="00147500" w:rsidRDefault="00147500" w:rsidP="00147500">
      <w:pPr>
        <w:numPr>
          <w:ilvl w:val="0"/>
          <w:numId w:val="4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pl-PL"/>
        </w:rPr>
        <w:t>Umowę sporządzono w trzech jednobrzmiących egzemplarzach, jeden egzemplarz dla Wykonawcy, dwa egzemplarze dla Zamawiającego.</w:t>
      </w:r>
    </w:p>
    <w:p w14:paraId="73BD459E" w14:textId="77777777" w:rsidR="00147500" w:rsidRDefault="00147500" w:rsidP="0014750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pl-PL"/>
        </w:rPr>
      </w:pPr>
    </w:p>
    <w:p w14:paraId="3F24A427" w14:textId="77777777" w:rsidR="00147500" w:rsidRDefault="00147500" w:rsidP="0014750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pl-PL"/>
        </w:rPr>
      </w:pPr>
    </w:p>
    <w:p w14:paraId="7BBA396A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  <w:t>……………………………………</w:t>
      </w:r>
    </w:p>
    <w:p w14:paraId="3239A220" w14:textId="77777777" w:rsidR="00147500" w:rsidRDefault="00147500" w:rsidP="0014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          /WYKONAWCA /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  <w:t>/ZAMAWIAJĄCY/</w:t>
      </w:r>
    </w:p>
    <w:p w14:paraId="680D80F6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69194750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09D1C220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4F10F4FB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5893133B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1D55944E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…………………………………………………….</w:t>
      </w:r>
    </w:p>
    <w:p w14:paraId="77272DF4" w14:textId="77777777" w:rsidR="00147500" w:rsidRDefault="00147500" w:rsidP="00147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/KONTRASYGNATA  SKARBNIKA  GMINY/</w:t>
      </w:r>
    </w:p>
    <w:p w14:paraId="351ADDA1" w14:textId="77777777" w:rsidR="00147500" w:rsidRDefault="00147500" w:rsidP="0014750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pl-PL"/>
        </w:rPr>
      </w:pPr>
    </w:p>
    <w:sectPr w:rsidR="0014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quity B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7514FC0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singleLevel"/>
    <w:tmpl w:val="072C6ED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Cs w:val="24"/>
      </w:rPr>
    </w:lvl>
  </w:abstractNum>
  <w:abstractNum w:abstractNumId="5" w15:restartNumberingAfterBreak="0">
    <w:nsid w:val="01914C38"/>
    <w:multiLevelType w:val="hybridMultilevel"/>
    <w:tmpl w:val="70B2C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19C6E2D"/>
    <w:multiLevelType w:val="hybridMultilevel"/>
    <w:tmpl w:val="DF9A93C0"/>
    <w:lvl w:ilvl="0" w:tplc="91CA82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C7499"/>
    <w:multiLevelType w:val="hybridMultilevel"/>
    <w:tmpl w:val="CD44303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17CAC"/>
    <w:multiLevelType w:val="hybridMultilevel"/>
    <w:tmpl w:val="FA52D0F6"/>
    <w:lvl w:ilvl="0" w:tplc="0E4CB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831CC"/>
    <w:multiLevelType w:val="hybridMultilevel"/>
    <w:tmpl w:val="F2287008"/>
    <w:lvl w:ilvl="0" w:tplc="6D8CEB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166AB"/>
    <w:multiLevelType w:val="hybridMultilevel"/>
    <w:tmpl w:val="DC6C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04188"/>
    <w:multiLevelType w:val="hybridMultilevel"/>
    <w:tmpl w:val="152A5ECE"/>
    <w:lvl w:ilvl="0" w:tplc="5CB4C7C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A631E"/>
    <w:multiLevelType w:val="hybridMultilevel"/>
    <w:tmpl w:val="0DD62458"/>
    <w:lvl w:ilvl="0" w:tplc="8B1AD87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E6A1B"/>
    <w:multiLevelType w:val="hybridMultilevel"/>
    <w:tmpl w:val="98927DA8"/>
    <w:lvl w:ilvl="0" w:tplc="289678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57C39D4"/>
    <w:multiLevelType w:val="hybridMultilevel"/>
    <w:tmpl w:val="8886DE72"/>
    <w:lvl w:ilvl="0" w:tplc="8A82234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E443C8"/>
    <w:multiLevelType w:val="hybridMultilevel"/>
    <w:tmpl w:val="A726DD56"/>
    <w:lvl w:ilvl="0" w:tplc="5FC205B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D940E5E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00D6C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234C9"/>
    <w:multiLevelType w:val="hybridMultilevel"/>
    <w:tmpl w:val="E5908C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185217"/>
    <w:multiLevelType w:val="hybridMultilevel"/>
    <w:tmpl w:val="38EE86D6"/>
    <w:lvl w:ilvl="0" w:tplc="6ADACB8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122E8A"/>
    <w:multiLevelType w:val="hybridMultilevel"/>
    <w:tmpl w:val="D98EB44A"/>
    <w:lvl w:ilvl="0" w:tplc="AB4063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5A4ACE"/>
    <w:multiLevelType w:val="hybridMultilevel"/>
    <w:tmpl w:val="E29868F4"/>
    <w:lvl w:ilvl="0" w:tplc="BC3E42B4">
      <w:start w:val="1"/>
      <w:numFmt w:val="lowerLetter"/>
      <w:lvlText w:val="%1)"/>
      <w:lvlJc w:val="left"/>
      <w:pPr>
        <w:ind w:left="107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E7F4B18"/>
    <w:multiLevelType w:val="hybridMultilevel"/>
    <w:tmpl w:val="F4366710"/>
    <w:lvl w:ilvl="0" w:tplc="3A4E2D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C48A7"/>
    <w:multiLevelType w:val="hybridMultilevel"/>
    <w:tmpl w:val="1872129C"/>
    <w:lvl w:ilvl="0" w:tplc="3DB84A4A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376602"/>
    <w:multiLevelType w:val="hybridMultilevel"/>
    <w:tmpl w:val="3B24687A"/>
    <w:lvl w:ilvl="0" w:tplc="E5A0AAA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5E20E7"/>
    <w:multiLevelType w:val="hybridMultilevel"/>
    <w:tmpl w:val="A85AF810"/>
    <w:lvl w:ilvl="0" w:tplc="5B9E3C1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C77CFF"/>
    <w:multiLevelType w:val="hybridMultilevel"/>
    <w:tmpl w:val="598256F2"/>
    <w:lvl w:ilvl="0" w:tplc="B684756E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8730B"/>
    <w:multiLevelType w:val="hybridMultilevel"/>
    <w:tmpl w:val="7A9E6052"/>
    <w:lvl w:ilvl="0" w:tplc="3DB84A4A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345665"/>
    <w:multiLevelType w:val="hybridMultilevel"/>
    <w:tmpl w:val="428E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5ABF"/>
    <w:multiLevelType w:val="hybridMultilevel"/>
    <w:tmpl w:val="212A99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748402D"/>
    <w:multiLevelType w:val="hybridMultilevel"/>
    <w:tmpl w:val="87C2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94186"/>
    <w:multiLevelType w:val="hybridMultilevel"/>
    <w:tmpl w:val="C3541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2777B"/>
    <w:multiLevelType w:val="hybridMultilevel"/>
    <w:tmpl w:val="165410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B952BF7"/>
    <w:multiLevelType w:val="hybridMultilevel"/>
    <w:tmpl w:val="6602F37E"/>
    <w:lvl w:ilvl="0" w:tplc="53DA2D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7184E"/>
    <w:multiLevelType w:val="hybridMultilevel"/>
    <w:tmpl w:val="34CCF54A"/>
    <w:lvl w:ilvl="0" w:tplc="E026A44E">
      <w:start w:val="3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4E3D"/>
    <w:multiLevelType w:val="hybridMultilevel"/>
    <w:tmpl w:val="D5C0E86A"/>
    <w:lvl w:ilvl="0" w:tplc="BAA25E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F106A"/>
    <w:multiLevelType w:val="hybridMultilevel"/>
    <w:tmpl w:val="BE868F20"/>
    <w:lvl w:ilvl="0" w:tplc="60A61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4138A"/>
    <w:multiLevelType w:val="singleLevel"/>
    <w:tmpl w:val="27869F60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6E8E111B"/>
    <w:multiLevelType w:val="hybridMultilevel"/>
    <w:tmpl w:val="7AB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41DCA"/>
    <w:multiLevelType w:val="hybridMultilevel"/>
    <w:tmpl w:val="66E033D8"/>
    <w:lvl w:ilvl="0" w:tplc="566C02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13B8C"/>
    <w:multiLevelType w:val="singleLevel"/>
    <w:tmpl w:val="7ED05010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11C0F7F"/>
    <w:multiLevelType w:val="hybridMultilevel"/>
    <w:tmpl w:val="42DA138E"/>
    <w:lvl w:ilvl="0" w:tplc="976465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2D36B95"/>
    <w:multiLevelType w:val="hybridMultilevel"/>
    <w:tmpl w:val="6024C094"/>
    <w:lvl w:ilvl="0" w:tplc="6F6C0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A25EB1"/>
    <w:multiLevelType w:val="hybridMultilevel"/>
    <w:tmpl w:val="51407D7E"/>
    <w:lvl w:ilvl="0" w:tplc="B144191C">
      <w:start w:val="1"/>
      <w:numFmt w:val="lowerLetter"/>
      <w:lvlText w:val="%1)"/>
      <w:lvlJc w:val="left"/>
      <w:pPr>
        <w:ind w:left="1778" w:hanging="360"/>
      </w:pPr>
      <w:rPr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5300522"/>
    <w:multiLevelType w:val="hybridMultilevel"/>
    <w:tmpl w:val="5114CE10"/>
    <w:lvl w:ilvl="0" w:tplc="02164C8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C052898"/>
    <w:multiLevelType w:val="hybridMultilevel"/>
    <w:tmpl w:val="15E0890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 w15:restartNumberingAfterBreak="0">
    <w:nsid w:val="7E5C5BF3"/>
    <w:multiLevelType w:val="singleLevel"/>
    <w:tmpl w:val="49CC7E24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</w:num>
  <w:num w:numId="8">
    <w:abstractNumId w:val="48"/>
    <w:lvlOverride w:ilvl="0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00"/>
    <w:rsid w:val="000E147B"/>
    <w:rsid w:val="00147500"/>
    <w:rsid w:val="001B24B7"/>
    <w:rsid w:val="003D4F74"/>
    <w:rsid w:val="004D2C39"/>
    <w:rsid w:val="004E781D"/>
    <w:rsid w:val="00507716"/>
    <w:rsid w:val="00613526"/>
    <w:rsid w:val="009476E0"/>
    <w:rsid w:val="00D26B6B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DFFD"/>
  <w15:chartTrackingRefBased/>
  <w15:docId w15:val="{8DE81C0C-3EAB-4C45-B2CA-E6743639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5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umerowanie Znak,L1 Znak,Akapit z listą5 Znak,Akapit normalny Znak,List Paragraph Znak,lp1 Znak,List Paragraph2 Znak,wypunktowanie Znak,Preambuła Znak,Bullet Number Znak,Body MS Bullet Znak,List Paragraph1 Znak"/>
    <w:link w:val="Akapitzlist"/>
    <w:uiPriority w:val="34"/>
    <w:locked/>
    <w:rsid w:val="00147500"/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paragraph" w:styleId="Akapitzlist">
    <w:name w:val="List Paragraph"/>
    <w:aliases w:val="CW_Lista,Numerowanie,L1,Akapit z listą5,Akapit normalny,List Paragraph,lp1,List Paragraph2,wypunktowanie,Preambuła,Bullet Number,Body MS Bullet,List Paragraph1,ISCG Numerowanie"/>
    <w:basedOn w:val="Normalny"/>
    <w:link w:val="AkapitzlistZnak"/>
    <w:uiPriority w:val="34"/>
    <w:qFormat/>
    <w:rsid w:val="0014750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10220</Words>
  <Characters>61322</Characters>
  <Application>Microsoft Office Word</Application>
  <DocSecurity>0</DocSecurity>
  <Lines>511</Lines>
  <Paragraphs>142</Paragraphs>
  <ScaleCrop>false</ScaleCrop>
  <Company/>
  <LinksUpToDate>false</LinksUpToDate>
  <CharactersWithSpaces>71400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11</cp:revision>
  <cp:lastPrinted>2022-03-16T11:23:00Z</cp:lastPrinted>
  <dcterms:created xsi:type="dcterms:W3CDTF">2022-03-14T08:35:00Z</dcterms:created>
  <dcterms:modified xsi:type="dcterms:W3CDTF">2022-03-16T11:24:00Z</dcterms:modified>
</cp:coreProperties>
</file>